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39B" w:rsidRPr="004D7FE6" w:rsidRDefault="008B3127" w:rsidP="00557B22">
      <w:pPr>
        <w:jc w:val="both"/>
        <w:rPr>
          <w:rFonts w:ascii="Gill Sans MT" w:hAnsi="Gill Sans MT"/>
          <w:noProof/>
          <w:color w:val="000000"/>
          <w:lang w:eastAsia="cs-CZ"/>
        </w:rPr>
      </w:pPr>
      <w:r>
        <w:rPr>
          <w:rFonts w:ascii="Gill Sans MT" w:hAnsi="Gill Sans MT"/>
          <w:noProof/>
          <w:color w:val="000000"/>
          <w:lang w:eastAsia="cs-CZ"/>
        </w:rPr>
        <mc:AlternateContent>
          <mc:Choice Requires="wps">
            <w:drawing>
              <wp:anchor distT="0" distB="0" distL="114300" distR="114300" simplePos="0" relativeHeight="251657216" behindDoc="0" locked="0" layoutInCell="1" allowOverlap="1" wp14:anchorId="57F59CCE" wp14:editId="048D6893">
                <wp:simplePos x="0" y="0"/>
                <wp:positionH relativeFrom="column">
                  <wp:posOffset>-558800</wp:posOffset>
                </wp:positionH>
                <wp:positionV relativeFrom="paragraph">
                  <wp:posOffset>-95250</wp:posOffset>
                </wp:positionV>
                <wp:extent cx="6831330" cy="9299575"/>
                <wp:effectExtent l="13335" t="11430" r="13335" b="1397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1330" cy="9299575"/>
                        </a:xfrm>
                        <a:prstGeom prst="rect">
                          <a:avLst/>
                        </a:prstGeom>
                        <a:solidFill>
                          <a:srgbClr val="D6E3BC"/>
                        </a:solidFill>
                        <a:ln w="12700">
                          <a:solidFill>
                            <a:srgbClr val="76923C"/>
                          </a:solidFill>
                          <a:miter lim="800000"/>
                          <a:headEnd/>
                          <a:tailEnd/>
                        </a:ln>
                      </wps:spPr>
                      <wps:txbx>
                        <w:txbxContent>
                          <w:p w:rsidR="004771A7" w:rsidRPr="00EC0367" w:rsidRDefault="004771A7" w:rsidP="0061039B">
                            <w:pPr>
                              <w:spacing w:line="312" w:lineRule="auto"/>
                              <w:ind w:left="709"/>
                              <w:jc w:val="both"/>
                              <w:rPr>
                                <w:rFonts w:ascii="Gill Sans MT" w:eastAsia="Times New Roman" w:hAnsi="Gill Sans MT"/>
                                <w:b/>
                                <w:smallCaps/>
                                <w:sz w:val="40"/>
                                <w:szCs w:val="40"/>
                                <w:lang w:eastAsia="cs-CZ"/>
                              </w:rPr>
                            </w:pPr>
                          </w:p>
                          <w:p w:rsidR="004771A7" w:rsidRPr="00EC0367" w:rsidRDefault="004771A7" w:rsidP="0061039B">
                            <w:pPr>
                              <w:spacing w:line="312" w:lineRule="auto"/>
                              <w:ind w:left="709"/>
                              <w:jc w:val="both"/>
                              <w:rPr>
                                <w:rFonts w:ascii="Gill Sans MT" w:eastAsia="Times New Roman" w:hAnsi="Gill Sans MT"/>
                                <w:b/>
                                <w:smallCaps/>
                                <w:sz w:val="40"/>
                                <w:szCs w:val="40"/>
                                <w:lang w:eastAsia="cs-CZ"/>
                              </w:rPr>
                            </w:pPr>
                          </w:p>
                          <w:p w:rsidR="004771A7" w:rsidRPr="00EC0367" w:rsidRDefault="004771A7" w:rsidP="0061039B">
                            <w:pPr>
                              <w:spacing w:line="312" w:lineRule="auto"/>
                              <w:ind w:left="709"/>
                              <w:jc w:val="both"/>
                              <w:rPr>
                                <w:rFonts w:ascii="Gill Sans MT" w:eastAsia="Times New Roman" w:hAnsi="Gill Sans MT"/>
                                <w:b/>
                                <w:smallCaps/>
                                <w:sz w:val="40"/>
                                <w:szCs w:val="40"/>
                                <w:lang w:eastAsia="cs-CZ"/>
                              </w:rPr>
                            </w:pPr>
                          </w:p>
                          <w:p w:rsidR="004771A7" w:rsidRPr="00EC0367" w:rsidRDefault="004771A7" w:rsidP="0061039B">
                            <w:pPr>
                              <w:spacing w:line="312" w:lineRule="auto"/>
                              <w:ind w:left="709"/>
                              <w:jc w:val="both"/>
                              <w:rPr>
                                <w:rFonts w:ascii="Gill Sans MT" w:eastAsia="Times New Roman" w:hAnsi="Gill Sans MT"/>
                                <w:b/>
                                <w:smallCaps/>
                                <w:color w:val="4F6228"/>
                                <w:sz w:val="48"/>
                                <w:szCs w:val="48"/>
                                <w:lang w:eastAsia="cs-CZ"/>
                              </w:rPr>
                            </w:pPr>
                            <w:r w:rsidRPr="00EC0367">
                              <w:rPr>
                                <w:rFonts w:ascii="Gill Sans MT" w:eastAsia="Times New Roman" w:hAnsi="Gill Sans MT"/>
                                <w:b/>
                                <w:smallCaps/>
                                <w:color w:val="4F6228"/>
                                <w:sz w:val="48"/>
                                <w:szCs w:val="48"/>
                                <w:lang w:eastAsia="cs-CZ"/>
                              </w:rPr>
                              <w:t>Strategický realizační plán</w:t>
                            </w:r>
                          </w:p>
                          <w:p w:rsidR="004771A7" w:rsidRPr="00EC0367" w:rsidRDefault="004771A7" w:rsidP="0061039B">
                            <w:pPr>
                              <w:spacing w:line="312" w:lineRule="auto"/>
                              <w:ind w:left="709"/>
                              <w:jc w:val="both"/>
                              <w:rPr>
                                <w:rFonts w:ascii="Gill Sans MT" w:eastAsia="Times New Roman" w:hAnsi="Gill Sans MT"/>
                                <w:b/>
                                <w:smallCaps/>
                                <w:color w:val="4F6228"/>
                                <w:sz w:val="48"/>
                                <w:szCs w:val="48"/>
                                <w:lang w:eastAsia="cs-CZ"/>
                              </w:rPr>
                            </w:pPr>
                            <w:r w:rsidRPr="00EC0367">
                              <w:rPr>
                                <w:rFonts w:ascii="Gill Sans MT" w:eastAsia="Times New Roman" w:hAnsi="Gill Sans MT"/>
                                <w:b/>
                                <w:smallCaps/>
                                <w:color w:val="4F6228"/>
                                <w:sz w:val="48"/>
                                <w:szCs w:val="48"/>
                                <w:lang w:eastAsia="cs-CZ"/>
                              </w:rPr>
                              <w:t>pro rok 201</w:t>
                            </w:r>
                            <w:r>
                              <w:rPr>
                                <w:rFonts w:ascii="Gill Sans MT" w:eastAsia="Times New Roman" w:hAnsi="Gill Sans MT"/>
                                <w:b/>
                                <w:smallCaps/>
                                <w:color w:val="4F6228"/>
                                <w:sz w:val="48"/>
                                <w:szCs w:val="48"/>
                                <w:lang w:eastAsia="cs-CZ"/>
                              </w:rPr>
                              <w:t>7</w:t>
                            </w:r>
                          </w:p>
                          <w:p w:rsidR="004771A7" w:rsidRPr="00EC0367" w:rsidRDefault="004771A7" w:rsidP="00946659">
                            <w:pPr>
                              <w:ind w:left="709"/>
                              <w:rPr>
                                <w:rFonts w:ascii="Gill Sans MT" w:eastAsia="Times New Roman" w:hAnsi="Gill Sans MT"/>
                                <w:b/>
                                <w:smallCaps/>
                                <w:color w:val="4F6228"/>
                                <w:sz w:val="44"/>
                                <w:szCs w:val="44"/>
                                <w:lang w:eastAsia="cs-CZ"/>
                              </w:rPr>
                            </w:pPr>
                          </w:p>
                          <w:p w:rsidR="004771A7" w:rsidRPr="00EC0367" w:rsidRDefault="004771A7" w:rsidP="00946659">
                            <w:pPr>
                              <w:ind w:left="709"/>
                              <w:rPr>
                                <w:rFonts w:ascii="Gill Sans MT" w:hAnsi="Gill Sans MT"/>
                                <w:b/>
                                <w:smallCaps/>
                                <w:color w:val="4F6228"/>
                                <w:sz w:val="40"/>
                                <w:szCs w:val="40"/>
                              </w:rPr>
                            </w:pPr>
                            <w:r w:rsidRPr="00EC0367">
                              <w:rPr>
                                <w:rFonts w:ascii="Gill Sans MT" w:hAnsi="Gill Sans MT"/>
                                <w:b/>
                                <w:smallCaps/>
                                <w:color w:val="4F6228"/>
                                <w:sz w:val="40"/>
                                <w:szCs w:val="40"/>
                              </w:rPr>
                              <w:t xml:space="preserve">Program rozvoje venkova </w:t>
                            </w:r>
                          </w:p>
                          <w:p w:rsidR="004771A7" w:rsidRPr="00EC0367" w:rsidRDefault="004771A7" w:rsidP="00946659">
                            <w:pPr>
                              <w:ind w:left="709"/>
                              <w:rPr>
                                <w:rFonts w:ascii="Gill Sans MT" w:hAnsi="Gill Sans MT"/>
                                <w:b/>
                                <w:smallCaps/>
                                <w:color w:val="4F6228"/>
                                <w:sz w:val="40"/>
                                <w:szCs w:val="40"/>
                              </w:rPr>
                            </w:pPr>
                            <w:r w:rsidRPr="00EC0367">
                              <w:rPr>
                                <w:rFonts w:ascii="Gill Sans MT" w:hAnsi="Gill Sans MT"/>
                                <w:b/>
                                <w:smallCaps/>
                                <w:color w:val="4F6228"/>
                                <w:sz w:val="40"/>
                                <w:szCs w:val="40"/>
                              </w:rPr>
                              <w:t>na období 2014-2020</w:t>
                            </w:r>
                          </w:p>
                          <w:p w:rsidR="004771A7" w:rsidRPr="00EC0367" w:rsidRDefault="004771A7" w:rsidP="0061039B">
                            <w:pPr>
                              <w:spacing w:line="312" w:lineRule="auto"/>
                              <w:ind w:left="709"/>
                              <w:jc w:val="both"/>
                              <w:rPr>
                                <w:rFonts w:ascii="Gill Sans MT" w:eastAsia="Times New Roman" w:hAnsi="Gill Sans MT"/>
                                <w:b/>
                                <w:smallCaps/>
                                <w:color w:val="4F6228"/>
                                <w:sz w:val="44"/>
                                <w:szCs w:val="44"/>
                                <w:lang w:eastAsia="cs-CZ"/>
                              </w:rPr>
                            </w:pPr>
                          </w:p>
                          <w:p w:rsidR="004771A7" w:rsidRPr="00EC0367" w:rsidRDefault="004771A7" w:rsidP="0061039B">
                            <w:pPr>
                              <w:spacing w:line="312" w:lineRule="auto"/>
                              <w:ind w:left="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421CB2">
                            <w:pPr>
                              <w:spacing w:line="312" w:lineRule="auto"/>
                              <w:ind w:left="6381" w:firstLine="709"/>
                              <w:jc w:val="right"/>
                              <w:rPr>
                                <w:rFonts w:ascii="Gill Sans MT" w:eastAsia="Times New Roman" w:hAnsi="Gill Sans MT"/>
                                <w:b/>
                                <w:smallCaps/>
                                <w:color w:val="4F6228"/>
                                <w:sz w:val="44"/>
                                <w:szCs w:val="44"/>
                                <w:lang w:eastAsia="cs-CZ"/>
                              </w:rPr>
                            </w:pPr>
                          </w:p>
                          <w:p w:rsidR="004771A7" w:rsidRPr="00EC0367" w:rsidRDefault="004771A7" w:rsidP="001F5AC8">
                            <w:pPr>
                              <w:pStyle w:val="TextNOK"/>
                              <w:spacing w:line="240" w:lineRule="atLeast"/>
                              <w:jc w:val="right"/>
                              <w:rPr>
                                <w:rFonts w:ascii="Gill Sans MT" w:hAnsi="Gill Sans MT"/>
                                <w:sz w:val="24"/>
                                <w:szCs w:val="24"/>
                              </w:rPr>
                            </w:pPr>
                            <w:r>
                              <w:rPr>
                                <w:rFonts w:ascii="Gill Sans MT" w:hAnsi="Gill Sans MT"/>
                                <w:b/>
                                <w:smallCaps/>
                                <w:sz w:val="24"/>
                                <w:szCs w:val="24"/>
                                <w:lang w:val="cs-CZ"/>
                              </w:rPr>
                              <w:t xml:space="preserve">verze </w:t>
                            </w:r>
                            <w:r w:rsidR="004B4C9E">
                              <w:rPr>
                                <w:rFonts w:ascii="Gill Sans MT" w:hAnsi="Gill Sans MT"/>
                                <w:b/>
                                <w:smallCaps/>
                                <w:sz w:val="24"/>
                                <w:szCs w:val="24"/>
                                <w:lang w:val="cs-CZ"/>
                              </w:rPr>
                              <w:t>2.0</w:t>
                            </w:r>
                            <w:r>
                              <w:rPr>
                                <w:rFonts w:ascii="Gill Sans MT" w:hAnsi="Gill Sans MT"/>
                                <w:b/>
                                <w:smallCaps/>
                                <w:sz w:val="24"/>
                                <w:szCs w:val="24"/>
                                <w:lang w:val="cs-CZ"/>
                              </w:rPr>
                              <w:t xml:space="preserve"> – pro jednání </w:t>
                            </w:r>
                            <w:r w:rsidR="004B4C9E">
                              <w:rPr>
                                <w:rFonts w:ascii="Gill Sans MT" w:hAnsi="Gill Sans MT"/>
                                <w:b/>
                                <w:smallCaps/>
                                <w:sz w:val="24"/>
                                <w:szCs w:val="24"/>
                                <w:lang w:val="cs-CZ"/>
                              </w:rPr>
                              <w:t xml:space="preserve"> </w:t>
                            </w:r>
                            <w:r>
                              <w:rPr>
                                <w:rFonts w:ascii="Gill Sans MT" w:hAnsi="Gill Sans MT"/>
                                <w:b/>
                                <w:smallCaps/>
                                <w:sz w:val="24"/>
                                <w:szCs w:val="24"/>
                                <w:lang w:val="cs-CZ"/>
                              </w:rPr>
                              <w:t xml:space="preserve">MV PRV dne </w:t>
                            </w:r>
                            <w:r w:rsidR="004B4C9E">
                              <w:rPr>
                                <w:rFonts w:ascii="Gill Sans MT" w:hAnsi="Gill Sans MT"/>
                                <w:b/>
                                <w:smallCaps/>
                                <w:sz w:val="24"/>
                                <w:szCs w:val="24"/>
                                <w:lang w:val="cs-CZ"/>
                              </w:rPr>
                              <w:t>9. 12. </w:t>
                            </w:r>
                            <w:r>
                              <w:rPr>
                                <w:rFonts w:ascii="Gill Sans MT" w:hAnsi="Gill Sans MT"/>
                                <w:b/>
                                <w:smallCaps/>
                                <w:sz w:val="24"/>
                                <w:szCs w:val="24"/>
                                <w:lang w:val="cs-CZ"/>
                              </w:rPr>
                              <w:t xml:space="preserve">6  </w:t>
                            </w:r>
                          </w:p>
                          <w:p w:rsidR="004771A7" w:rsidRPr="00EC0367" w:rsidRDefault="004771A7" w:rsidP="0061039B">
                            <w:pPr>
                              <w:spacing w:line="312" w:lineRule="auto"/>
                              <w:ind w:left="709"/>
                              <w:jc w:val="both"/>
                              <w:rPr>
                                <w:rFonts w:ascii="Gill Sans MT" w:eastAsia="Times New Roman" w:hAnsi="Gill Sans MT"/>
                                <w:b/>
                                <w:smallCaps/>
                                <w:color w:val="4F6228"/>
                                <w:sz w:val="44"/>
                                <w:szCs w:val="44"/>
                                <w:lang w:eastAsia="cs-CZ"/>
                              </w:rPr>
                            </w:pPr>
                          </w:p>
                          <w:p w:rsidR="004771A7" w:rsidRPr="00EC0367" w:rsidRDefault="004771A7">
                            <w:pPr>
                              <w:rPr>
                                <w:rFonts w:ascii="Gill Sans MT" w:hAnsi="Gill Sans M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4pt;margin-top:-7.5pt;width:537.9pt;height:73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" fillcolor="#d6e3bc" strokecolor="#76923c" strokeweight="1pt">
                <v:textbox>
                  <w:txbxContent>
                    <w:p w:rsidR="004771A7" w:rsidRPr="00EC0367" w:rsidRDefault="004771A7" w:rsidP="0061039B">
                      <w:pPr>
                        <w:spacing w:line="312" w:lineRule="auto"/>
                        <w:ind w:left="709"/>
                        <w:jc w:val="both"/>
                        <w:rPr>
                          <w:rFonts w:ascii="Gill Sans MT" w:eastAsia="Times New Roman" w:hAnsi="Gill Sans MT"/>
                          <w:b/>
                          <w:smallCaps/>
                          <w:sz w:val="40"/>
                          <w:szCs w:val="40"/>
                          <w:lang w:eastAsia="cs-CZ"/>
                        </w:rPr>
                      </w:pPr>
                    </w:p>
                    <w:p w:rsidR="004771A7" w:rsidRPr="00EC0367" w:rsidRDefault="004771A7" w:rsidP="0061039B">
                      <w:pPr>
                        <w:spacing w:line="312" w:lineRule="auto"/>
                        <w:ind w:left="709"/>
                        <w:jc w:val="both"/>
                        <w:rPr>
                          <w:rFonts w:ascii="Gill Sans MT" w:eastAsia="Times New Roman" w:hAnsi="Gill Sans MT"/>
                          <w:b/>
                          <w:smallCaps/>
                          <w:sz w:val="40"/>
                          <w:szCs w:val="40"/>
                          <w:lang w:eastAsia="cs-CZ"/>
                        </w:rPr>
                      </w:pPr>
                    </w:p>
                    <w:p w:rsidR="004771A7" w:rsidRPr="00EC0367" w:rsidRDefault="004771A7" w:rsidP="0061039B">
                      <w:pPr>
                        <w:spacing w:line="312" w:lineRule="auto"/>
                        <w:ind w:left="709"/>
                        <w:jc w:val="both"/>
                        <w:rPr>
                          <w:rFonts w:ascii="Gill Sans MT" w:eastAsia="Times New Roman" w:hAnsi="Gill Sans MT"/>
                          <w:b/>
                          <w:smallCaps/>
                          <w:sz w:val="40"/>
                          <w:szCs w:val="40"/>
                          <w:lang w:eastAsia="cs-CZ"/>
                        </w:rPr>
                      </w:pPr>
                    </w:p>
                    <w:p w:rsidR="004771A7" w:rsidRPr="00EC0367" w:rsidRDefault="004771A7" w:rsidP="0061039B">
                      <w:pPr>
                        <w:spacing w:line="312" w:lineRule="auto"/>
                        <w:ind w:left="709"/>
                        <w:jc w:val="both"/>
                        <w:rPr>
                          <w:rFonts w:ascii="Gill Sans MT" w:eastAsia="Times New Roman" w:hAnsi="Gill Sans MT"/>
                          <w:b/>
                          <w:smallCaps/>
                          <w:color w:val="4F6228"/>
                          <w:sz w:val="48"/>
                          <w:szCs w:val="48"/>
                          <w:lang w:eastAsia="cs-CZ"/>
                        </w:rPr>
                      </w:pPr>
                      <w:r w:rsidRPr="00EC0367">
                        <w:rPr>
                          <w:rFonts w:ascii="Gill Sans MT" w:eastAsia="Times New Roman" w:hAnsi="Gill Sans MT"/>
                          <w:b/>
                          <w:smallCaps/>
                          <w:color w:val="4F6228"/>
                          <w:sz w:val="48"/>
                          <w:szCs w:val="48"/>
                          <w:lang w:eastAsia="cs-CZ"/>
                        </w:rPr>
                        <w:t>Strategický realizační plán</w:t>
                      </w:r>
                    </w:p>
                    <w:p w:rsidR="004771A7" w:rsidRPr="00EC0367" w:rsidRDefault="004771A7" w:rsidP="0061039B">
                      <w:pPr>
                        <w:spacing w:line="312" w:lineRule="auto"/>
                        <w:ind w:left="709"/>
                        <w:jc w:val="both"/>
                        <w:rPr>
                          <w:rFonts w:ascii="Gill Sans MT" w:eastAsia="Times New Roman" w:hAnsi="Gill Sans MT"/>
                          <w:b/>
                          <w:smallCaps/>
                          <w:color w:val="4F6228"/>
                          <w:sz w:val="48"/>
                          <w:szCs w:val="48"/>
                          <w:lang w:eastAsia="cs-CZ"/>
                        </w:rPr>
                      </w:pPr>
                      <w:r w:rsidRPr="00EC0367">
                        <w:rPr>
                          <w:rFonts w:ascii="Gill Sans MT" w:eastAsia="Times New Roman" w:hAnsi="Gill Sans MT"/>
                          <w:b/>
                          <w:smallCaps/>
                          <w:color w:val="4F6228"/>
                          <w:sz w:val="48"/>
                          <w:szCs w:val="48"/>
                          <w:lang w:eastAsia="cs-CZ"/>
                        </w:rPr>
                        <w:t>pro rok 201</w:t>
                      </w:r>
                      <w:r>
                        <w:rPr>
                          <w:rFonts w:ascii="Gill Sans MT" w:eastAsia="Times New Roman" w:hAnsi="Gill Sans MT"/>
                          <w:b/>
                          <w:smallCaps/>
                          <w:color w:val="4F6228"/>
                          <w:sz w:val="48"/>
                          <w:szCs w:val="48"/>
                          <w:lang w:eastAsia="cs-CZ"/>
                        </w:rPr>
                        <w:t>7</w:t>
                      </w:r>
                    </w:p>
                    <w:p w:rsidR="004771A7" w:rsidRPr="00EC0367" w:rsidRDefault="004771A7" w:rsidP="00946659">
                      <w:pPr>
                        <w:ind w:left="709"/>
                        <w:rPr>
                          <w:rFonts w:ascii="Gill Sans MT" w:eastAsia="Times New Roman" w:hAnsi="Gill Sans MT"/>
                          <w:b/>
                          <w:smallCaps/>
                          <w:color w:val="4F6228"/>
                          <w:sz w:val="44"/>
                          <w:szCs w:val="44"/>
                          <w:lang w:eastAsia="cs-CZ"/>
                        </w:rPr>
                      </w:pPr>
                    </w:p>
                    <w:p w:rsidR="004771A7" w:rsidRPr="00EC0367" w:rsidRDefault="004771A7" w:rsidP="00946659">
                      <w:pPr>
                        <w:ind w:left="709"/>
                        <w:rPr>
                          <w:rFonts w:ascii="Gill Sans MT" w:hAnsi="Gill Sans MT"/>
                          <w:b/>
                          <w:smallCaps/>
                          <w:color w:val="4F6228"/>
                          <w:sz w:val="40"/>
                          <w:szCs w:val="40"/>
                        </w:rPr>
                      </w:pPr>
                      <w:r w:rsidRPr="00EC0367">
                        <w:rPr>
                          <w:rFonts w:ascii="Gill Sans MT" w:hAnsi="Gill Sans MT"/>
                          <w:b/>
                          <w:smallCaps/>
                          <w:color w:val="4F6228"/>
                          <w:sz w:val="40"/>
                          <w:szCs w:val="40"/>
                        </w:rPr>
                        <w:t xml:space="preserve">Program rozvoje venkova </w:t>
                      </w:r>
                    </w:p>
                    <w:p w:rsidR="004771A7" w:rsidRPr="00EC0367" w:rsidRDefault="004771A7" w:rsidP="00946659">
                      <w:pPr>
                        <w:ind w:left="709"/>
                        <w:rPr>
                          <w:rFonts w:ascii="Gill Sans MT" w:hAnsi="Gill Sans MT"/>
                          <w:b/>
                          <w:smallCaps/>
                          <w:color w:val="4F6228"/>
                          <w:sz w:val="40"/>
                          <w:szCs w:val="40"/>
                        </w:rPr>
                      </w:pPr>
                      <w:r w:rsidRPr="00EC0367">
                        <w:rPr>
                          <w:rFonts w:ascii="Gill Sans MT" w:hAnsi="Gill Sans MT"/>
                          <w:b/>
                          <w:smallCaps/>
                          <w:color w:val="4F6228"/>
                          <w:sz w:val="40"/>
                          <w:szCs w:val="40"/>
                        </w:rPr>
                        <w:t>na období 2014-2020</w:t>
                      </w:r>
                    </w:p>
                    <w:p w:rsidR="004771A7" w:rsidRPr="00EC0367" w:rsidRDefault="004771A7" w:rsidP="0061039B">
                      <w:pPr>
                        <w:spacing w:line="312" w:lineRule="auto"/>
                        <w:ind w:left="709"/>
                        <w:jc w:val="both"/>
                        <w:rPr>
                          <w:rFonts w:ascii="Gill Sans MT" w:eastAsia="Times New Roman" w:hAnsi="Gill Sans MT"/>
                          <w:b/>
                          <w:smallCaps/>
                          <w:color w:val="4F6228"/>
                          <w:sz w:val="44"/>
                          <w:szCs w:val="44"/>
                          <w:lang w:eastAsia="cs-CZ"/>
                        </w:rPr>
                      </w:pPr>
                    </w:p>
                    <w:p w:rsidR="004771A7" w:rsidRPr="00EC0367" w:rsidRDefault="004771A7" w:rsidP="0061039B">
                      <w:pPr>
                        <w:spacing w:line="312" w:lineRule="auto"/>
                        <w:ind w:left="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946659">
                      <w:pPr>
                        <w:spacing w:line="312" w:lineRule="auto"/>
                        <w:ind w:left="6381" w:firstLine="709"/>
                        <w:jc w:val="both"/>
                        <w:rPr>
                          <w:rFonts w:ascii="Gill Sans MT" w:eastAsia="Times New Roman" w:hAnsi="Gill Sans MT"/>
                          <w:b/>
                          <w:smallCaps/>
                          <w:color w:val="4F6228"/>
                          <w:sz w:val="44"/>
                          <w:szCs w:val="44"/>
                          <w:lang w:eastAsia="cs-CZ"/>
                        </w:rPr>
                      </w:pPr>
                    </w:p>
                    <w:p w:rsidR="004771A7" w:rsidRPr="00EC0367" w:rsidRDefault="004771A7" w:rsidP="00421CB2">
                      <w:pPr>
                        <w:spacing w:line="312" w:lineRule="auto"/>
                        <w:ind w:left="6381" w:firstLine="709"/>
                        <w:jc w:val="right"/>
                        <w:rPr>
                          <w:rFonts w:ascii="Gill Sans MT" w:eastAsia="Times New Roman" w:hAnsi="Gill Sans MT"/>
                          <w:b/>
                          <w:smallCaps/>
                          <w:color w:val="4F6228"/>
                          <w:sz w:val="44"/>
                          <w:szCs w:val="44"/>
                          <w:lang w:eastAsia="cs-CZ"/>
                        </w:rPr>
                      </w:pPr>
                    </w:p>
                    <w:p w:rsidR="004771A7" w:rsidRPr="00EC0367" w:rsidRDefault="004771A7" w:rsidP="001F5AC8">
                      <w:pPr>
                        <w:pStyle w:val="TextNOK"/>
                        <w:spacing w:line="240" w:lineRule="atLeast"/>
                        <w:jc w:val="right"/>
                        <w:rPr>
                          <w:rFonts w:ascii="Gill Sans MT" w:hAnsi="Gill Sans MT"/>
                          <w:sz w:val="24"/>
                          <w:szCs w:val="24"/>
                        </w:rPr>
                      </w:pPr>
                      <w:r>
                        <w:rPr>
                          <w:rFonts w:ascii="Gill Sans MT" w:hAnsi="Gill Sans MT"/>
                          <w:b/>
                          <w:smallCaps/>
                          <w:sz w:val="24"/>
                          <w:szCs w:val="24"/>
                          <w:lang w:val="cs-CZ"/>
                        </w:rPr>
                        <w:t xml:space="preserve">verze </w:t>
                      </w:r>
                      <w:r w:rsidR="004B4C9E">
                        <w:rPr>
                          <w:rFonts w:ascii="Gill Sans MT" w:hAnsi="Gill Sans MT"/>
                          <w:b/>
                          <w:smallCaps/>
                          <w:sz w:val="24"/>
                          <w:szCs w:val="24"/>
                          <w:lang w:val="cs-CZ"/>
                        </w:rPr>
                        <w:t>2.0</w:t>
                      </w:r>
                      <w:r>
                        <w:rPr>
                          <w:rFonts w:ascii="Gill Sans MT" w:hAnsi="Gill Sans MT"/>
                          <w:b/>
                          <w:smallCaps/>
                          <w:sz w:val="24"/>
                          <w:szCs w:val="24"/>
                          <w:lang w:val="cs-CZ"/>
                        </w:rPr>
                        <w:t xml:space="preserve"> – pro jednání </w:t>
                      </w:r>
                      <w:r w:rsidR="004B4C9E">
                        <w:rPr>
                          <w:rFonts w:ascii="Gill Sans MT" w:hAnsi="Gill Sans MT"/>
                          <w:b/>
                          <w:smallCaps/>
                          <w:sz w:val="24"/>
                          <w:szCs w:val="24"/>
                          <w:lang w:val="cs-CZ"/>
                        </w:rPr>
                        <w:t xml:space="preserve"> </w:t>
                      </w:r>
                      <w:r>
                        <w:rPr>
                          <w:rFonts w:ascii="Gill Sans MT" w:hAnsi="Gill Sans MT"/>
                          <w:b/>
                          <w:smallCaps/>
                          <w:sz w:val="24"/>
                          <w:szCs w:val="24"/>
                          <w:lang w:val="cs-CZ"/>
                        </w:rPr>
                        <w:t xml:space="preserve">MV PRV dne </w:t>
                      </w:r>
                      <w:r w:rsidR="004B4C9E">
                        <w:rPr>
                          <w:rFonts w:ascii="Gill Sans MT" w:hAnsi="Gill Sans MT"/>
                          <w:b/>
                          <w:smallCaps/>
                          <w:sz w:val="24"/>
                          <w:szCs w:val="24"/>
                          <w:lang w:val="cs-CZ"/>
                        </w:rPr>
                        <w:t>9. 12. </w:t>
                      </w:r>
                      <w:r>
                        <w:rPr>
                          <w:rFonts w:ascii="Gill Sans MT" w:hAnsi="Gill Sans MT"/>
                          <w:b/>
                          <w:smallCaps/>
                          <w:sz w:val="24"/>
                          <w:szCs w:val="24"/>
                          <w:lang w:val="cs-CZ"/>
                        </w:rPr>
                        <w:t xml:space="preserve">6  </w:t>
                      </w:r>
                    </w:p>
                    <w:p w:rsidR="004771A7" w:rsidRPr="00EC0367" w:rsidRDefault="004771A7" w:rsidP="0061039B">
                      <w:pPr>
                        <w:spacing w:line="312" w:lineRule="auto"/>
                        <w:ind w:left="709"/>
                        <w:jc w:val="both"/>
                        <w:rPr>
                          <w:rFonts w:ascii="Gill Sans MT" w:eastAsia="Times New Roman" w:hAnsi="Gill Sans MT"/>
                          <w:b/>
                          <w:smallCaps/>
                          <w:color w:val="4F6228"/>
                          <w:sz w:val="44"/>
                          <w:szCs w:val="44"/>
                          <w:lang w:eastAsia="cs-CZ"/>
                        </w:rPr>
                      </w:pPr>
                    </w:p>
                    <w:p w:rsidR="004771A7" w:rsidRPr="00EC0367" w:rsidRDefault="004771A7">
                      <w:pPr>
                        <w:rPr>
                          <w:rFonts w:ascii="Gill Sans MT" w:hAnsi="Gill Sans MT"/>
                        </w:rPr>
                      </w:pPr>
                    </w:p>
                  </w:txbxContent>
                </v:textbox>
              </v:shape>
            </w:pict>
          </mc:Fallback>
        </mc:AlternateContent>
      </w: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61039B" w:rsidRPr="004D7FE6" w:rsidRDefault="0061039B" w:rsidP="00557B22">
      <w:pPr>
        <w:jc w:val="both"/>
        <w:rPr>
          <w:rFonts w:ascii="Gill Sans MT" w:hAnsi="Gill Sans MT"/>
          <w:noProof/>
          <w:color w:val="000000"/>
          <w:lang w:eastAsia="cs-CZ"/>
        </w:rPr>
      </w:pPr>
    </w:p>
    <w:p w:rsidR="00F5219C" w:rsidRPr="004D7FE6" w:rsidRDefault="008B3127" w:rsidP="00557B22">
      <w:pPr>
        <w:jc w:val="both"/>
        <w:rPr>
          <w:rFonts w:ascii="Gill Sans MT" w:hAnsi="Gill Sans MT"/>
          <w:noProof/>
          <w:color w:val="000000"/>
          <w:lang w:eastAsia="cs-CZ"/>
        </w:rPr>
      </w:pPr>
      <w:r>
        <w:rPr>
          <w:rFonts w:ascii="Gill Sans MT" w:hAnsi="Gill Sans MT"/>
          <w:noProof/>
          <w:color w:val="000000"/>
          <w:lang w:eastAsia="cs-CZ"/>
        </w:rPr>
        <mc:AlternateContent>
          <mc:Choice Requires="wps">
            <w:drawing>
              <wp:anchor distT="0" distB="0" distL="114300" distR="114300" simplePos="0" relativeHeight="251658240" behindDoc="0" locked="0" layoutInCell="1" allowOverlap="1" wp14:anchorId="3FF18BCB" wp14:editId="308CD406">
                <wp:simplePos x="0" y="0"/>
                <wp:positionH relativeFrom="column">
                  <wp:posOffset>-558800</wp:posOffset>
                </wp:positionH>
                <wp:positionV relativeFrom="paragraph">
                  <wp:posOffset>275590</wp:posOffset>
                </wp:positionV>
                <wp:extent cx="6831330" cy="1539240"/>
                <wp:effectExtent l="13335" t="14605" r="13335" b="825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1330" cy="1539240"/>
                        </a:xfrm>
                        <a:prstGeom prst="rect">
                          <a:avLst/>
                        </a:prstGeom>
                        <a:solidFill>
                          <a:srgbClr val="FFFFFF"/>
                        </a:solidFill>
                        <a:ln w="12700">
                          <a:solidFill>
                            <a:srgbClr val="76923C"/>
                          </a:solidFill>
                          <a:miter lim="800000"/>
                          <a:headEnd/>
                          <a:tailEnd/>
                        </a:ln>
                      </wps:spPr>
                      <wps:txbx>
                        <w:txbxContent>
                          <w:p w:rsidR="004771A7" w:rsidRDefault="004771A7" w:rsidP="00403566">
                            <w:pPr>
                              <w:pStyle w:val="Zhlav"/>
                              <w:shd w:val="clear" w:color="auto" w:fill="FFFFFF"/>
                              <w:rPr>
                                <w:noProof/>
                              </w:rPr>
                            </w:pPr>
                            <w:r>
                              <w:rPr>
                                <w:noProof/>
                                <w:lang w:val="cs-CZ" w:eastAsia="cs-CZ"/>
                              </w:rPr>
                              <w:drawing>
                                <wp:inline distT="0" distB="0" distL="0" distR="0" wp14:anchorId="6406DC12" wp14:editId="76357980">
                                  <wp:extent cx="1676400" cy="1009650"/>
                                  <wp:effectExtent l="0" t="0" r="0" b="0"/>
                                  <wp:docPr id="1" name="obrázek 1" descr="CZ_VE_B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Z_VE_B_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1009650"/>
                                          </a:xfrm>
                                          <a:prstGeom prst="rect">
                                            <a:avLst/>
                                          </a:prstGeom>
                                          <a:noFill/>
                                          <a:ln>
                                            <a:noFill/>
                                          </a:ln>
                                        </pic:spPr>
                                      </pic:pic>
                                    </a:graphicData>
                                  </a:graphic>
                                </wp:inline>
                              </w:drawing>
                            </w:r>
                            <w:r>
                              <w:rPr>
                                <w:noProof/>
                              </w:rPr>
                              <w:t xml:space="preserve">               </w:t>
                            </w:r>
                            <w:r>
                              <w:rPr>
                                <w:noProof/>
                              </w:rPr>
                              <w:tab/>
                              <w:t xml:space="preserve">              </w:t>
                            </w:r>
                            <w:r>
                              <w:rPr>
                                <w:noProof/>
                                <w:color w:val="000000"/>
                                <w:lang w:val="cs-CZ" w:eastAsia="cs-CZ"/>
                              </w:rPr>
                              <w:drawing>
                                <wp:inline distT="0" distB="0" distL="0" distR="0" wp14:anchorId="7C8310F8" wp14:editId="4B2EE278">
                                  <wp:extent cx="1524000" cy="771525"/>
                                  <wp:effectExtent l="0" t="0" r="0" b="9525"/>
                                  <wp:docPr id="2"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0" cy="771525"/>
                                          </a:xfrm>
                                          <a:prstGeom prst="rect">
                                            <a:avLst/>
                                          </a:prstGeom>
                                          <a:noFill/>
                                          <a:ln>
                                            <a:noFill/>
                                          </a:ln>
                                        </pic:spPr>
                                      </pic:pic>
                                    </a:graphicData>
                                  </a:graphic>
                                </wp:inline>
                              </w:drawing>
                            </w:r>
                            <w:r>
                              <w:rPr>
                                <w:noProof/>
                              </w:rPr>
                              <w:t xml:space="preserve">                </w:t>
                            </w:r>
                            <w:r>
                              <w:rPr>
                                <w:noProof/>
                                <w:color w:val="000000"/>
                              </w:rPr>
                              <w:tab/>
                            </w:r>
                            <w:r>
                              <w:rPr>
                                <w:noProof/>
                                <w:lang w:val="cs-CZ" w:eastAsia="cs-CZ"/>
                              </w:rPr>
                              <w:drawing>
                                <wp:inline distT="0" distB="0" distL="0" distR="0" wp14:anchorId="60B2F07B" wp14:editId="4BC0852F">
                                  <wp:extent cx="1590675" cy="904875"/>
                                  <wp:effectExtent l="0" t="0" r="9525" b="952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904875"/>
                                          </a:xfrm>
                                          <a:prstGeom prst="rect">
                                            <a:avLst/>
                                          </a:prstGeom>
                                          <a:noFill/>
                                          <a:ln>
                                            <a:noFill/>
                                          </a:ln>
                                        </pic:spPr>
                                      </pic:pic>
                                    </a:graphicData>
                                  </a:graphic>
                                </wp:inline>
                              </w:drawing>
                            </w:r>
                          </w:p>
                          <w:p w:rsidR="004771A7" w:rsidRDefault="004771A7" w:rsidP="00946659">
                            <w:pPr>
                              <w:rPr>
                                <w:noProo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44pt;margin-top:21.7pt;width:537.9pt;height:12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" strokecolor="#76923c" strokeweight="1pt">
                <v:textbox>
                  <w:txbxContent>
                    <w:p w:rsidR="004771A7" w:rsidRDefault="004771A7" w:rsidP="00403566">
                      <w:pPr>
                        <w:pStyle w:val="Zhlav"/>
                        <w:shd w:val="clear" w:color="auto" w:fill="FFFFFF"/>
                        <w:rPr>
                          <w:noProof/>
                        </w:rPr>
                      </w:pPr>
                      <w:r>
                        <w:rPr>
                          <w:noProof/>
                          <w:lang w:val="cs-CZ" w:eastAsia="cs-CZ"/>
                        </w:rPr>
                        <w:drawing>
                          <wp:inline distT="0" distB="0" distL="0" distR="0" wp14:anchorId="6406DC12" wp14:editId="76357980">
                            <wp:extent cx="1676400" cy="1009650"/>
                            <wp:effectExtent l="0" t="0" r="0" b="0"/>
                            <wp:docPr id="1" name="obrázek 1" descr="CZ_VE_B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Z_VE_B_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1009650"/>
                                    </a:xfrm>
                                    <a:prstGeom prst="rect">
                                      <a:avLst/>
                                    </a:prstGeom>
                                    <a:noFill/>
                                    <a:ln>
                                      <a:noFill/>
                                    </a:ln>
                                  </pic:spPr>
                                </pic:pic>
                              </a:graphicData>
                            </a:graphic>
                          </wp:inline>
                        </w:drawing>
                      </w:r>
                      <w:r>
                        <w:rPr>
                          <w:noProof/>
                        </w:rPr>
                        <w:t xml:space="preserve">               </w:t>
                      </w:r>
                      <w:r>
                        <w:rPr>
                          <w:noProof/>
                        </w:rPr>
                        <w:tab/>
                        <w:t xml:space="preserve">              </w:t>
                      </w:r>
                      <w:r>
                        <w:rPr>
                          <w:noProof/>
                          <w:color w:val="000000"/>
                          <w:lang w:val="cs-CZ" w:eastAsia="cs-CZ"/>
                        </w:rPr>
                        <w:drawing>
                          <wp:inline distT="0" distB="0" distL="0" distR="0" wp14:anchorId="7C8310F8" wp14:editId="4B2EE278">
                            <wp:extent cx="1524000" cy="771525"/>
                            <wp:effectExtent l="0" t="0" r="0" b="9525"/>
                            <wp:docPr id="2"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0" cy="771525"/>
                                    </a:xfrm>
                                    <a:prstGeom prst="rect">
                                      <a:avLst/>
                                    </a:prstGeom>
                                    <a:noFill/>
                                    <a:ln>
                                      <a:noFill/>
                                    </a:ln>
                                  </pic:spPr>
                                </pic:pic>
                              </a:graphicData>
                            </a:graphic>
                          </wp:inline>
                        </w:drawing>
                      </w:r>
                      <w:r>
                        <w:rPr>
                          <w:noProof/>
                        </w:rPr>
                        <w:t xml:space="preserve">                </w:t>
                      </w:r>
                      <w:r>
                        <w:rPr>
                          <w:noProof/>
                          <w:color w:val="000000"/>
                        </w:rPr>
                        <w:tab/>
                      </w:r>
                      <w:r>
                        <w:rPr>
                          <w:noProof/>
                          <w:lang w:val="cs-CZ" w:eastAsia="cs-CZ"/>
                        </w:rPr>
                        <w:drawing>
                          <wp:inline distT="0" distB="0" distL="0" distR="0" wp14:anchorId="60B2F07B" wp14:editId="4BC0852F">
                            <wp:extent cx="1590675" cy="904875"/>
                            <wp:effectExtent l="0" t="0" r="9525" b="952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904875"/>
                                    </a:xfrm>
                                    <a:prstGeom prst="rect">
                                      <a:avLst/>
                                    </a:prstGeom>
                                    <a:noFill/>
                                    <a:ln>
                                      <a:noFill/>
                                    </a:ln>
                                  </pic:spPr>
                                </pic:pic>
                              </a:graphicData>
                            </a:graphic>
                          </wp:inline>
                        </w:drawing>
                      </w:r>
                    </w:p>
                    <w:p w:rsidR="004771A7" w:rsidRDefault="004771A7" w:rsidP="00946659">
                      <w:pPr>
                        <w:rPr>
                          <w:noProof/>
                        </w:rPr>
                      </w:pPr>
                    </w:p>
                  </w:txbxContent>
                </v:textbox>
              </v:shape>
            </w:pict>
          </mc:Fallback>
        </mc:AlternateContent>
      </w:r>
      <w:r w:rsidR="0061039B" w:rsidRPr="004D7FE6">
        <w:rPr>
          <w:rFonts w:ascii="Gill Sans MT" w:hAnsi="Gill Sans MT"/>
          <w:noProof/>
          <w:color w:val="000000"/>
          <w:lang w:eastAsia="cs-CZ"/>
        </w:rPr>
        <w:br w:type="page"/>
      </w:r>
    </w:p>
    <w:p w:rsidR="00F5219C" w:rsidRPr="004D7FE6" w:rsidRDefault="00F5219C" w:rsidP="00557B22">
      <w:pPr>
        <w:jc w:val="both"/>
        <w:rPr>
          <w:rFonts w:ascii="Gill Sans MT" w:hAnsi="Gill Sans MT"/>
          <w:noProof/>
          <w:color w:val="000000"/>
          <w:lang w:eastAsia="cs-CZ"/>
        </w:rPr>
      </w:pPr>
    </w:p>
    <w:p w:rsidR="00F5219C" w:rsidRPr="004D7FE6" w:rsidRDefault="00F5219C" w:rsidP="00557B22">
      <w:pPr>
        <w:jc w:val="both"/>
        <w:rPr>
          <w:rFonts w:ascii="Gill Sans MT" w:hAnsi="Gill Sans MT"/>
          <w:noProof/>
          <w:color w:val="000000"/>
          <w:lang w:eastAsia="cs-CZ"/>
        </w:rPr>
      </w:pPr>
    </w:p>
    <w:p w:rsidR="00F5219C" w:rsidRPr="004D7FE6" w:rsidRDefault="00F5219C" w:rsidP="00557B22">
      <w:pPr>
        <w:jc w:val="both"/>
        <w:rPr>
          <w:rFonts w:ascii="Gill Sans MT" w:hAnsi="Gill Sans MT"/>
          <w:noProof/>
          <w:color w:val="000000"/>
          <w:lang w:eastAsia="cs-CZ"/>
        </w:rPr>
      </w:pPr>
    </w:p>
    <w:p w:rsidR="00F5219C" w:rsidRPr="004D7FE6" w:rsidRDefault="00F5219C" w:rsidP="00557B22">
      <w:pPr>
        <w:jc w:val="both"/>
        <w:rPr>
          <w:rFonts w:ascii="Gill Sans MT" w:hAnsi="Gill Sans MT"/>
          <w:noProof/>
          <w:color w:val="000000"/>
          <w:lang w:eastAsia="cs-CZ"/>
        </w:rPr>
      </w:pPr>
    </w:p>
    <w:p w:rsidR="008D5747" w:rsidRPr="004D7FE6" w:rsidRDefault="008D5747" w:rsidP="00557B22">
      <w:pPr>
        <w:jc w:val="both"/>
        <w:rPr>
          <w:rFonts w:ascii="Gill Sans MT" w:eastAsia="Times New Roman" w:hAnsi="Gill Sans MT"/>
          <w:b/>
          <w:bCs/>
          <w:caps/>
          <w:color w:val="4F6228"/>
          <w:kern w:val="32"/>
          <w:sz w:val="36"/>
          <w:szCs w:val="36"/>
          <w:lang w:eastAsia="cs-CZ"/>
        </w:rPr>
      </w:pPr>
      <w:r w:rsidRPr="004D7FE6">
        <w:rPr>
          <w:rFonts w:ascii="Gill Sans MT" w:eastAsia="Times New Roman" w:hAnsi="Gill Sans MT"/>
          <w:b/>
          <w:bCs/>
          <w:caps/>
          <w:color w:val="4F6228"/>
          <w:kern w:val="32"/>
          <w:sz w:val="36"/>
          <w:szCs w:val="36"/>
          <w:lang w:eastAsia="cs-CZ"/>
        </w:rPr>
        <w:t>Obsah</w:t>
      </w:r>
    </w:p>
    <w:p w:rsidR="006F3DAC" w:rsidRDefault="008D5747">
      <w:pPr>
        <w:pStyle w:val="Obsah1"/>
        <w:tabs>
          <w:tab w:val="left" w:pos="440"/>
          <w:tab w:val="right" w:leader="dot" w:pos="9487"/>
        </w:tabs>
        <w:rPr>
          <w:rFonts w:asciiTheme="minorHAnsi" w:eastAsiaTheme="minorEastAsia" w:hAnsiTheme="minorHAnsi" w:cstheme="minorBidi"/>
          <w:noProof/>
          <w:lang w:eastAsia="cs-CZ"/>
        </w:rPr>
      </w:pPr>
      <w:r w:rsidRPr="004D7FE6">
        <w:rPr>
          <w:rFonts w:ascii="Gill Sans MT" w:hAnsi="Gill Sans MT"/>
          <w:b/>
          <w:sz w:val="20"/>
          <w:szCs w:val="20"/>
        </w:rPr>
        <w:fldChar w:fldCharType="begin"/>
      </w:r>
      <w:r w:rsidRPr="004D7FE6">
        <w:rPr>
          <w:rFonts w:ascii="Gill Sans MT" w:hAnsi="Gill Sans MT"/>
          <w:b/>
          <w:sz w:val="20"/>
          <w:szCs w:val="20"/>
        </w:rPr>
        <w:instrText xml:space="preserve"> TOC \o "1-3" \h \z \u </w:instrText>
      </w:r>
      <w:r w:rsidRPr="004D7FE6">
        <w:rPr>
          <w:rFonts w:ascii="Gill Sans MT" w:hAnsi="Gill Sans MT"/>
          <w:b/>
          <w:sz w:val="20"/>
          <w:szCs w:val="20"/>
        </w:rPr>
        <w:fldChar w:fldCharType="separate"/>
      </w:r>
      <w:hyperlink w:anchor="_Toc465066314" w:history="1">
        <w:r w:rsidR="006F3DAC" w:rsidRPr="006C57EA">
          <w:rPr>
            <w:rStyle w:val="Hypertextovodkaz"/>
            <w:rFonts w:ascii="Gill Sans MT" w:hAnsi="Gill Sans MT"/>
            <w:caps/>
            <w:noProof/>
            <w:lang w:eastAsia="cs-CZ"/>
          </w:rPr>
          <w:t>1.</w:t>
        </w:r>
        <w:r w:rsidR="006F3DAC">
          <w:rPr>
            <w:rFonts w:asciiTheme="minorHAnsi" w:eastAsiaTheme="minorEastAsia" w:hAnsiTheme="minorHAnsi" w:cstheme="minorBidi"/>
            <w:noProof/>
            <w:lang w:eastAsia="cs-CZ"/>
          </w:rPr>
          <w:tab/>
        </w:r>
        <w:r w:rsidR="006F3DAC" w:rsidRPr="006C57EA">
          <w:rPr>
            <w:rStyle w:val="Hypertextovodkaz"/>
            <w:rFonts w:ascii="Gill Sans MT" w:hAnsi="Gill Sans MT"/>
            <w:caps/>
            <w:noProof/>
            <w:lang w:eastAsia="cs-CZ"/>
          </w:rPr>
          <w:t>ÚVOD</w:t>
        </w:r>
        <w:r w:rsidR="006F3DAC">
          <w:rPr>
            <w:noProof/>
            <w:webHidden/>
          </w:rPr>
          <w:tab/>
        </w:r>
        <w:r w:rsidR="006F3DAC">
          <w:rPr>
            <w:noProof/>
            <w:webHidden/>
          </w:rPr>
          <w:fldChar w:fldCharType="begin"/>
        </w:r>
        <w:r w:rsidR="006F3DAC">
          <w:rPr>
            <w:noProof/>
            <w:webHidden/>
          </w:rPr>
          <w:instrText xml:space="preserve"> PAGEREF _Toc465066314 \h </w:instrText>
        </w:r>
        <w:r w:rsidR="006F3DAC">
          <w:rPr>
            <w:noProof/>
            <w:webHidden/>
          </w:rPr>
        </w:r>
        <w:r w:rsidR="006F3DAC">
          <w:rPr>
            <w:noProof/>
            <w:webHidden/>
          </w:rPr>
          <w:fldChar w:fldCharType="separate"/>
        </w:r>
        <w:r w:rsidR="006F3DAC">
          <w:rPr>
            <w:noProof/>
            <w:webHidden/>
          </w:rPr>
          <w:t>3</w:t>
        </w:r>
        <w:r w:rsidR="006F3DAC">
          <w:rPr>
            <w:noProof/>
            <w:webHidden/>
          </w:rPr>
          <w:fldChar w:fldCharType="end"/>
        </w:r>
      </w:hyperlink>
    </w:p>
    <w:p w:rsidR="006F3DAC" w:rsidRDefault="00E7233A">
      <w:pPr>
        <w:pStyle w:val="Obsah1"/>
        <w:tabs>
          <w:tab w:val="left" w:pos="440"/>
          <w:tab w:val="right" w:leader="dot" w:pos="9487"/>
        </w:tabs>
        <w:rPr>
          <w:rFonts w:asciiTheme="minorHAnsi" w:eastAsiaTheme="minorEastAsia" w:hAnsiTheme="minorHAnsi" w:cstheme="minorBidi"/>
          <w:noProof/>
          <w:lang w:eastAsia="cs-CZ"/>
        </w:rPr>
      </w:pPr>
      <w:hyperlink w:anchor="_Toc465066315" w:history="1">
        <w:r w:rsidR="006F3DAC" w:rsidRPr="006C57EA">
          <w:rPr>
            <w:rStyle w:val="Hypertextovodkaz"/>
            <w:rFonts w:ascii="Gill Sans MT" w:hAnsi="Gill Sans MT"/>
            <w:caps/>
            <w:noProof/>
            <w:lang w:eastAsia="cs-CZ"/>
          </w:rPr>
          <w:t>2.</w:t>
        </w:r>
        <w:r w:rsidR="006F3DAC">
          <w:rPr>
            <w:rFonts w:asciiTheme="minorHAnsi" w:eastAsiaTheme="minorEastAsia" w:hAnsiTheme="minorHAnsi" w:cstheme="minorBidi"/>
            <w:noProof/>
            <w:lang w:eastAsia="cs-CZ"/>
          </w:rPr>
          <w:tab/>
        </w:r>
        <w:r w:rsidR="006F3DAC" w:rsidRPr="006C57EA">
          <w:rPr>
            <w:rStyle w:val="Hypertextovodkaz"/>
            <w:rFonts w:ascii="Gill Sans MT" w:hAnsi="Gill Sans MT"/>
            <w:caps/>
            <w:noProof/>
            <w:lang w:eastAsia="cs-CZ"/>
          </w:rPr>
          <w:t>Strategický realizační plán na Rok 2017</w:t>
        </w:r>
        <w:r w:rsidR="006F3DAC">
          <w:rPr>
            <w:noProof/>
            <w:webHidden/>
          </w:rPr>
          <w:tab/>
        </w:r>
        <w:r w:rsidR="006F3DAC">
          <w:rPr>
            <w:noProof/>
            <w:webHidden/>
          </w:rPr>
          <w:fldChar w:fldCharType="begin"/>
        </w:r>
        <w:r w:rsidR="006F3DAC">
          <w:rPr>
            <w:noProof/>
            <w:webHidden/>
          </w:rPr>
          <w:instrText xml:space="preserve"> PAGEREF _Toc465066315 \h </w:instrText>
        </w:r>
        <w:r w:rsidR="006F3DAC">
          <w:rPr>
            <w:noProof/>
            <w:webHidden/>
          </w:rPr>
        </w:r>
        <w:r w:rsidR="006F3DAC">
          <w:rPr>
            <w:noProof/>
            <w:webHidden/>
          </w:rPr>
          <w:fldChar w:fldCharType="separate"/>
        </w:r>
        <w:r w:rsidR="006F3DAC">
          <w:rPr>
            <w:noProof/>
            <w:webHidden/>
          </w:rPr>
          <w:t>3</w:t>
        </w:r>
        <w:r w:rsidR="006F3DAC">
          <w:rPr>
            <w:noProof/>
            <w:webHidden/>
          </w:rPr>
          <w:fldChar w:fldCharType="end"/>
        </w:r>
      </w:hyperlink>
    </w:p>
    <w:p w:rsidR="006F3DAC" w:rsidRDefault="00E7233A">
      <w:pPr>
        <w:pStyle w:val="Obsah1"/>
        <w:tabs>
          <w:tab w:val="left" w:pos="660"/>
          <w:tab w:val="right" w:leader="dot" w:pos="9487"/>
        </w:tabs>
        <w:rPr>
          <w:rFonts w:asciiTheme="minorHAnsi" w:eastAsiaTheme="minorEastAsia" w:hAnsiTheme="minorHAnsi" w:cstheme="minorBidi"/>
          <w:noProof/>
          <w:lang w:eastAsia="cs-CZ"/>
        </w:rPr>
      </w:pPr>
      <w:hyperlink w:anchor="_Toc465066316" w:history="1">
        <w:r w:rsidR="006F3DAC" w:rsidRPr="006C57EA">
          <w:rPr>
            <w:rStyle w:val="Hypertextovodkaz"/>
            <w:rFonts w:ascii="Gill Sans MT" w:hAnsi="Gill Sans MT"/>
            <w:smallCaps/>
            <w:noProof/>
          </w:rPr>
          <w:t>2.1.</w:t>
        </w:r>
        <w:r w:rsidR="006F3DAC">
          <w:rPr>
            <w:rFonts w:asciiTheme="minorHAnsi" w:eastAsiaTheme="minorEastAsia" w:hAnsiTheme="minorHAnsi" w:cstheme="minorBidi"/>
            <w:noProof/>
            <w:lang w:eastAsia="cs-CZ"/>
          </w:rPr>
          <w:tab/>
        </w:r>
        <w:r w:rsidR="006F3DAC" w:rsidRPr="006C57EA">
          <w:rPr>
            <w:rStyle w:val="Hypertextovodkaz"/>
            <w:rFonts w:ascii="Gill Sans MT" w:hAnsi="Gill Sans MT"/>
            <w:smallCaps/>
            <w:noProof/>
          </w:rPr>
          <w:t>Harmonogram výzev na rok 2017 - souhrnná tabulka</w:t>
        </w:r>
        <w:r w:rsidR="006F3DAC">
          <w:rPr>
            <w:noProof/>
            <w:webHidden/>
          </w:rPr>
          <w:tab/>
        </w:r>
        <w:r w:rsidR="006F3DAC">
          <w:rPr>
            <w:noProof/>
            <w:webHidden/>
          </w:rPr>
          <w:fldChar w:fldCharType="begin"/>
        </w:r>
        <w:r w:rsidR="006F3DAC">
          <w:rPr>
            <w:noProof/>
            <w:webHidden/>
          </w:rPr>
          <w:instrText xml:space="preserve"> PAGEREF _Toc465066316 \h </w:instrText>
        </w:r>
        <w:r w:rsidR="006F3DAC">
          <w:rPr>
            <w:noProof/>
            <w:webHidden/>
          </w:rPr>
        </w:r>
        <w:r w:rsidR="006F3DAC">
          <w:rPr>
            <w:noProof/>
            <w:webHidden/>
          </w:rPr>
          <w:fldChar w:fldCharType="separate"/>
        </w:r>
        <w:r w:rsidR="006F3DAC">
          <w:rPr>
            <w:noProof/>
            <w:webHidden/>
          </w:rPr>
          <w:t>3</w:t>
        </w:r>
        <w:r w:rsidR="006F3DAC">
          <w:rPr>
            <w:noProof/>
            <w:webHidden/>
          </w:rPr>
          <w:fldChar w:fldCharType="end"/>
        </w:r>
      </w:hyperlink>
    </w:p>
    <w:p w:rsidR="006F3DAC" w:rsidRDefault="00E7233A">
      <w:pPr>
        <w:pStyle w:val="Obsah1"/>
        <w:tabs>
          <w:tab w:val="left" w:pos="660"/>
          <w:tab w:val="right" w:leader="dot" w:pos="9487"/>
        </w:tabs>
        <w:rPr>
          <w:rFonts w:asciiTheme="minorHAnsi" w:eastAsiaTheme="minorEastAsia" w:hAnsiTheme="minorHAnsi" w:cstheme="minorBidi"/>
          <w:noProof/>
          <w:lang w:eastAsia="cs-CZ"/>
        </w:rPr>
      </w:pPr>
      <w:hyperlink w:anchor="_Toc465066317" w:history="1">
        <w:r w:rsidR="006F3DAC" w:rsidRPr="006C57EA">
          <w:rPr>
            <w:rStyle w:val="Hypertextovodkaz"/>
            <w:rFonts w:ascii="Gill Sans MT" w:hAnsi="Gill Sans MT"/>
            <w:smallCaps/>
            <w:noProof/>
          </w:rPr>
          <w:t>2.2.</w:t>
        </w:r>
        <w:r w:rsidR="006F3DAC">
          <w:rPr>
            <w:rFonts w:asciiTheme="minorHAnsi" w:eastAsiaTheme="minorEastAsia" w:hAnsiTheme="minorHAnsi" w:cstheme="minorBidi"/>
            <w:noProof/>
            <w:lang w:eastAsia="cs-CZ"/>
          </w:rPr>
          <w:tab/>
        </w:r>
        <w:r w:rsidR="006F3DAC" w:rsidRPr="006C57EA">
          <w:rPr>
            <w:rStyle w:val="Hypertextovodkaz"/>
            <w:rFonts w:ascii="Gill Sans MT" w:hAnsi="Gill Sans MT"/>
            <w:smallCaps/>
            <w:noProof/>
          </w:rPr>
          <w:t>Harmonogram výzev na rok 2017 - identifikace otevřených výzev</w:t>
        </w:r>
        <w:r w:rsidR="006F3DAC">
          <w:rPr>
            <w:noProof/>
            <w:webHidden/>
          </w:rPr>
          <w:tab/>
        </w:r>
        <w:r w:rsidR="006F3DAC">
          <w:rPr>
            <w:noProof/>
            <w:webHidden/>
          </w:rPr>
          <w:fldChar w:fldCharType="begin"/>
        </w:r>
        <w:r w:rsidR="006F3DAC">
          <w:rPr>
            <w:noProof/>
            <w:webHidden/>
          </w:rPr>
          <w:instrText xml:space="preserve"> PAGEREF _Toc465066317 \h </w:instrText>
        </w:r>
        <w:r w:rsidR="006F3DAC">
          <w:rPr>
            <w:noProof/>
            <w:webHidden/>
          </w:rPr>
        </w:r>
        <w:r w:rsidR="006F3DAC">
          <w:rPr>
            <w:noProof/>
            <w:webHidden/>
          </w:rPr>
          <w:fldChar w:fldCharType="separate"/>
        </w:r>
        <w:r w:rsidR="006F3DAC">
          <w:rPr>
            <w:noProof/>
            <w:webHidden/>
          </w:rPr>
          <w:t>5</w:t>
        </w:r>
        <w:r w:rsidR="006F3DAC">
          <w:rPr>
            <w:noProof/>
            <w:webHidden/>
          </w:rPr>
          <w:fldChar w:fldCharType="end"/>
        </w:r>
      </w:hyperlink>
    </w:p>
    <w:p w:rsidR="006F3DAC" w:rsidRDefault="00E7233A">
      <w:pPr>
        <w:pStyle w:val="Obsah1"/>
        <w:tabs>
          <w:tab w:val="left" w:pos="660"/>
          <w:tab w:val="right" w:leader="dot" w:pos="9487"/>
        </w:tabs>
        <w:rPr>
          <w:rFonts w:asciiTheme="minorHAnsi" w:eastAsiaTheme="minorEastAsia" w:hAnsiTheme="minorHAnsi" w:cstheme="minorBidi"/>
          <w:noProof/>
          <w:lang w:eastAsia="cs-CZ"/>
        </w:rPr>
      </w:pPr>
      <w:hyperlink w:anchor="_Toc465066318" w:history="1">
        <w:r w:rsidR="006F3DAC" w:rsidRPr="006C57EA">
          <w:rPr>
            <w:rStyle w:val="Hypertextovodkaz"/>
            <w:rFonts w:ascii="Gill Sans MT" w:hAnsi="Gill Sans MT"/>
            <w:smallCaps/>
            <w:noProof/>
          </w:rPr>
          <w:t>2.3.</w:t>
        </w:r>
        <w:r w:rsidR="006F3DAC">
          <w:rPr>
            <w:rFonts w:asciiTheme="minorHAnsi" w:eastAsiaTheme="minorEastAsia" w:hAnsiTheme="minorHAnsi" w:cstheme="minorBidi"/>
            <w:noProof/>
            <w:lang w:eastAsia="cs-CZ"/>
          </w:rPr>
          <w:tab/>
        </w:r>
        <w:r w:rsidR="006F3DAC" w:rsidRPr="006C57EA">
          <w:rPr>
            <w:rStyle w:val="Hypertextovodkaz"/>
            <w:rFonts w:ascii="Gill Sans MT" w:hAnsi="Gill Sans MT"/>
            <w:smallCaps/>
            <w:noProof/>
          </w:rPr>
          <w:t>Harmonogram výzev na rok 2017 - identifikace příjmu žádostí na plošná opatření</w:t>
        </w:r>
        <w:r w:rsidR="006F3DAC">
          <w:rPr>
            <w:noProof/>
            <w:webHidden/>
          </w:rPr>
          <w:tab/>
        </w:r>
        <w:r w:rsidR="006F3DAC">
          <w:rPr>
            <w:noProof/>
            <w:webHidden/>
          </w:rPr>
          <w:fldChar w:fldCharType="begin"/>
        </w:r>
        <w:r w:rsidR="006F3DAC">
          <w:rPr>
            <w:noProof/>
            <w:webHidden/>
          </w:rPr>
          <w:instrText xml:space="preserve"> PAGEREF _Toc465066318 \h </w:instrText>
        </w:r>
        <w:r w:rsidR="006F3DAC">
          <w:rPr>
            <w:noProof/>
            <w:webHidden/>
          </w:rPr>
        </w:r>
        <w:r w:rsidR="006F3DAC">
          <w:rPr>
            <w:noProof/>
            <w:webHidden/>
          </w:rPr>
          <w:fldChar w:fldCharType="separate"/>
        </w:r>
        <w:r w:rsidR="006F3DAC">
          <w:rPr>
            <w:noProof/>
            <w:webHidden/>
          </w:rPr>
          <w:t>8</w:t>
        </w:r>
        <w:r w:rsidR="006F3DAC">
          <w:rPr>
            <w:noProof/>
            <w:webHidden/>
          </w:rPr>
          <w:fldChar w:fldCharType="end"/>
        </w:r>
      </w:hyperlink>
    </w:p>
    <w:p w:rsidR="006F3DAC" w:rsidRDefault="00E7233A">
      <w:pPr>
        <w:pStyle w:val="Obsah1"/>
        <w:tabs>
          <w:tab w:val="left" w:pos="660"/>
          <w:tab w:val="right" w:leader="dot" w:pos="9487"/>
        </w:tabs>
        <w:rPr>
          <w:rFonts w:asciiTheme="minorHAnsi" w:eastAsiaTheme="minorEastAsia" w:hAnsiTheme="minorHAnsi" w:cstheme="minorBidi"/>
          <w:noProof/>
          <w:lang w:eastAsia="cs-CZ"/>
        </w:rPr>
      </w:pPr>
      <w:hyperlink w:anchor="_Toc465066319" w:history="1">
        <w:r w:rsidR="006F3DAC" w:rsidRPr="006C57EA">
          <w:rPr>
            <w:rStyle w:val="Hypertextovodkaz"/>
            <w:rFonts w:ascii="Gill Sans MT" w:hAnsi="Gill Sans MT"/>
            <w:smallCaps/>
            <w:noProof/>
          </w:rPr>
          <w:t>2.4.</w:t>
        </w:r>
        <w:r w:rsidR="006F3DAC">
          <w:rPr>
            <w:rFonts w:asciiTheme="minorHAnsi" w:eastAsiaTheme="minorEastAsia" w:hAnsiTheme="minorHAnsi" w:cstheme="minorBidi"/>
            <w:noProof/>
            <w:lang w:eastAsia="cs-CZ"/>
          </w:rPr>
          <w:tab/>
        </w:r>
        <w:r w:rsidR="006F3DAC" w:rsidRPr="006C57EA">
          <w:rPr>
            <w:rStyle w:val="Hypertextovodkaz"/>
            <w:rFonts w:ascii="Gill Sans MT" w:hAnsi="Gill Sans MT"/>
            <w:smallCaps/>
            <w:noProof/>
          </w:rPr>
          <w:t>Harmonogram výzev na rok 2017 - identifikace jarních výzev</w:t>
        </w:r>
        <w:r w:rsidR="006F3DAC">
          <w:rPr>
            <w:noProof/>
            <w:webHidden/>
          </w:rPr>
          <w:tab/>
        </w:r>
        <w:r w:rsidR="006F3DAC">
          <w:rPr>
            <w:noProof/>
            <w:webHidden/>
          </w:rPr>
          <w:fldChar w:fldCharType="begin"/>
        </w:r>
        <w:r w:rsidR="006F3DAC">
          <w:rPr>
            <w:noProof/>
            <w:webHidden/>
          </w:rPr>
          <w:instrText xml:space="preserve"> PAGEREF _Toc465066319 \h </w:instrText>
        </w:r>
        <w:r w:rsidR="006F3DAC">
          <w:rPr>
            <w:noProof/>
            <w:webHidden/>
          </w:rPr>
        </w:r>
        <w:r w:rsidR="006F3DAC">
          <w:rPr>
            <w:noProof/>
            <w:webHidden/>
          </w:rPr>
          <w:fldChar w:fldCharType="separate"/>
        </w:r>
        <w:r w:rsidR="006F3DAC">
          <w:rPr>
            <w:noProof/>
            <w:webHidden/>
          </w:rPr>
          <w:t>21</w:t>
        </w:r>
        <w:r w:rsidR="006F3DAC">
          <w:rPr>
            <w:noProof/>
            <w:webHidden/>
          </w:rPr>
          <w:fldChar w:fldCharType="end"/>
        </w:r>
      </w:hyperlink>
    </w:p>
    <w:p w:rsidR="006F3DAC" w:rsidRDefault="00E7233A">
      <w:pPr>
        <w:pStyle w:val="Obsah1"/>
        <w:tabs>
          <w:tab w:val="left" w:pos="660"/>
          <w:tab w:val="right" w:leader="dot" w:pos="9487"/>
        </w:tabs>
        <w:rPr>
          <w:rFonts w:asciiTheme="minorHAnsi" w:eastAsiaTheme="minorEastAsia" w:hAnsiTheme="minorHAnsi" w:cstheme="minorBidi"/>
          <w:noProof/>
          <w:lang w:eastAsia="cs-CZ"/>
        </w:rPr>
      </w:pPr>
      <w:hyperlink w:anchor="_Toc465066320" w:history="1">
        <w:r w:rsidR="006F3DAC" w:rsidRPr="006C57EA">
          <w:rPr>
            <w:rStyle w:val="Hypertextovodkaz"/>
            <w:rFonts w:ascii="Gill Sans MT" w:hAnsi="Gill Sans MT"/>
            <w:smallCaps/>
            <w:noProof/>
          </w:rPr>
          <w:t>2.5.</w:t>
        </w:r>
        <w:r w:rsidR="006F3DAC">
          <w:rPr>
            <w:rFonts w:asciiTheme="minorHAnsi" w:eastAsiaTheme="minorEastAsia" w:hAnsiTheme="minorHAnsi" w:cstheme="minorBidi"/>
            <w:noProof/>
            <w:lang w:eastAsia="cs-CZ"/>
          </w:rPr>
          <w:tab/>
        </w:r>
        <w:r w:rsidR="006F3DAC" w:rsidRPr="006C57EA">
          <w:rPr>
            <w:rStyle w:val="Hypertextovodkaz"/>
            <w:rFonts w:ascii="Gill Sans MT" w:hAnsi="Gill Sans MT"/>
            <w:smallCaps/>
            <w:noProof/>
          </w:rPr>
          <w:t>Harmonogram výzev na rok 2017 - identifikace podzimních výzev</w:t>
        </w:r>
        <w:r w:rsidR="006F3DAC">
          <w:rPr>
            <w:noProof/>
            <w:webHidden/>
          </w:rPr>
          <w:tab/>
        </w:r>
        <w:r w:rsidR="006F3DAC">
          <w:rPr>
            <w:noProof/>
            <w:webHidden/>
          </w:rPr>
          <w:fldChar w:fldCharType="begin"/>
        </w:r>
        <w:r w:rsidR="006F3DAC">
          <w:rPr>
            <w:noProof/>
            <w:webHidden/>
          </w:rPr>
          <w:instrText xml:space="preserve"> PAGEREF _Toc465066320 \h </w:instrText>
        </w:r>
        <w:r w:rsidR="006F3DAC">
          <w:rPr>
            <w:noProof/>
            <w:webHidden/>
          </w:rPr>
        </w:r>
        <w:r w:rsidR="006F3DAC">
          <w:rPr>
            <w:noProof/>
            <w:webHidden/>
          </w:rPr>
          <w:fldChar w:fldCharType="separate"/>
        </w:r>
        <w:r w:rsidR="006F3DAC">
          <w:rPr>
            <w:noProof/>
            <w:webHidden/>
          </w:rPr>
          <w:t>36</w:t>
        </w:r>
        <w:r w:rsidR="006F3DAC">
          <w:rPr>
            <w:noProof/>
            <w:webHidden/>
          </w:rPr>
          <w:fldChar w:fldCharType="end"/>
        </w:r>
      </w:hyperlink>
    </w:p>
    <w:p w:rsidR="008D5747" w:rsidRPr="004D7FE6" w:rsidRDefault="008D5747" w:rsidP="00557B22">
      <w:pPr>
        <w:jc w:val="both"/>
        <w:rPr>
          <w:rFonts w:ascii="Gill Sans MT" w:hAnsi="Gill Sans MT"/>
          <w:b/>
          <w:sz w:val="20"/>
          <w:szCs w:val="20"/>
        </w:rPr>
      </w:pPr>
      <w:r w:rsidRPr="004D7FE6">
        <w:rPr>
          <w:rFonts w:ascii="Gill Sans MT" w:hAnsi="Gill Sans MT"/>
          <w:b/>
          <w:bCs/>
          <w:sz w:val="20"/>
          <w:szCs w:val="20"/>
        </w:rPr>
        <w:fldChar w:fldCharType="end"/>
      </w:r>
    </w:p>
    <w:p w:rsidR="008D5747" w:rsidRPr="004D7FE6" w:rsidRDefault="008D5747" w:rsidP="00557B22">
      <w:pPr>
        <w:spacing w:line="312" w:lineRule="auto"/>
        <w:ind w:left="709"/>
        <w:jc w:val="both"/>
        <w:rPr>
          <w:rFonts w:ascii="Gill Sans MT" w:eastAsia="Times New Roman" w:hAnsi="Gill Sans MT"/>
          <w:b/>
          <w:smallCaps/>
          <w:sz w:val="24"/>
          <w:szCs w:val="24"/>
          <w:lang w:eastAsia="cs-CZ"/>
        </w:rPr>
      </w:pPr>
    </w:p>
    <w:p w:rsidR="00E35B0A" w:rsidRPr="004D7FE6" w:rsidRDefault="008D5747" w:rsidP="00557B22">
      <w:pPr>
        <w:pStyle w:val="Nadpis1"/>
        <w:numPr>
          <w:ilvl w:val="0"/>
          <w:numId w:val="2"/>
        </w:numPr>
        <w:spacing w:before="120" w:after="120"/>
        <w:ind w:left="567" w:hanging="567"/>
        <w:jc w:val="both"/>
        <w:rPr>
          <w:rFonts w:ascii="Gill Sans MT" w:hAnsi="Gill Sans MT"/>
          <w:caps/>
          <w:color w:val="4F6228"/>
          <w:sz w:val="36"/>
          <w:szCs w:val="36"/>
          <w:lang w:val="cs-CZ" w:eastAsia="cs-CZ"/>
        </w:rPr>
      </w:pPr>
      <w:r w:rsidRPr="004D7FE6">
        <w:rPr>
          <w:rFonts w:ascii="Gill Sans MT" w:hAnsi="Gill Sans MT"/>
          <w:lang w:val="cs-CZ" w:eastAsia="cs-CZ"/>
        </w:rPr>
        <w:br w:type="page"/>
      </w:r>
      <w:bookmarkStart w:id="0" w:name="_Toc465066314"/>
      <w:r w:rsidR="00E35B0A" w:rsidRPr="004D7FE6">
        <w:rPr>
          <w:rFonts w:ascii="Gill Sans MT" w:hAnsi="Gill Sans MT"/>
          <w:caps/>
          <w:color w:val="4F6228"/>
          <w:sz w:val="36"/>
          <w:szCs w:val="36"/>
          <w:lang w:val="cs-CZ" w:eastAsia="cs-CZ"/>
        </w:rPr>
        <w:t>ÚVOD</w:t>
      </w:r>
      <w:bookmarkEnd w:id="0"/>
    </w:p>
    <w:p w:rsidR="00313DDD" w:rsidRPr="004D7FE6" w:rsidRDefault="00E35B0A" w:rsidP="00557B22">
      <w:pPr>
        <w:pStyle w:val="Default"/>
        <w:jc w:val="both"/>
        <w:rPr>
          <w:rFonts w:ascii="Gill Sans MT" w:hAnsi="Gill Sans MT" w:cs="Times New Roman"/>
          <w:color w:val="auto"/>
        </w:rPr>
      </w:pPr>
      <w:r w:rsidRPr="004D7FE6">
        <w:rPr>
          <w:rFonts w:ascii="Gill Sans MT" w:hAnsi="Gill Sans MT" w:cs="Times New Roman"/>
          <w:color w:val="auto"/>
        </w:rPr>
        <w:t>S</w:t>
      </w:r>
      <w:r w:rsidR="000617AB" w:rsidRPr="004D7FE6">
        <w:rPr>
          <w:rFonts w:ascii="Gill Sans MT" w:hAnsi="Gill Sans MT" w:cs="Times New Roman"/>
          <w:color w:val="auto"/>
        </w:rPr>
        <w:t>trategick</w:t>
      </w:r>
      <w:r w:rsidR="00313DDD" w:rsidRPr="004D7FE6">
        <w:rPr>
          <w:rFonts w:ascii="Gill Sans MT" w:hAnsi="Gill Sans MT" w:cs="Times New Roman"/>
          <w:color w:val="auto"/>
        </w:rPr>
        <w:t>ý</w:t>
      </w:r>
      <w:r w:rsidR="000617AB" w:rsidRPr="004D7FE6">
        <w:rPr>
          <w:rFonts w:ascii="Gill Sans MT" w:hAnsi="Gill Sans MT" w:cs="Times New Roman"/>
          <w:color w:val="auto"/>
        </w:rPr>
        <w:t xml:space="preserve"> realizační plán (dále jen „SRP“)</w:t>
      </w:r>
      <w:r w:rsidRPr="004D7FE6">
        <w:rPr>
          <w:rFonts w:ascii="Gill Sans MT" w:hAnsi="Gill Sans MT" w:cs="Times New Roman"/>
          <w:color w:val="auto"/>
        </w:rPr>
        <w:t xml:space="preserve"> je </w:t>
      </w:r>
      <w:r w:rsidR="00313DDD" w:rsidRPr="004D7FE6">
        <w:rPr>
          <w:rFonts w:ascii="Gill Sans MT" w:hAnsi="Gill Sans MT" w:cs="Times New Roman"/>
          <w:color w:val="auto"/>
        </w:rPr>
        <w:t>řídící nástroj pro realizaci konkrétních kroků ve</w:t>
      </w:r>
      <w:r w:rsidR="00E41072" w:rsidRPr="004D7FE6">
        <w:rPr>
          <w:rFonts w:ascii="Gill Sans MT" w:hAnsi="Gill Sans MT" w:cs="Times New Roman"/>
          <w:color w:val="auto"/>
        </w:rPr>
        <w:t> </w:t>
      </w:r>
      <w:r w:rsidR="00313DDD" w:rsidRPr="004D7FE6">
        <w:rPr>
          <w:rFonts w:ascii="Gill Sans MT" w:hAnsi="Gill Sans MT" w:cs="Times New Roman"/>
          <w:color w:val="auto"/>
        </w:rPr>
        <w:t>vazbě na střednědobé a dlouhodobé dosahování cílů</w:t>
      </w:r>
      <w:r w:rsidR="00313DDD" w:rsidRPr="004D7FE6">
        <w:rPr>
          <w:rFonts w:ascii="Gill Sans MT" w:hAnsi="Gill Sans MT" w:cs="Times New Roman"/>
          <w:color w:val="auto"/>
          <w:sz w:val="20"/>
          <w:szCs w:val="20"/>
        </w:rPr>
        <w:t xml:space="preserve">. </w:t>
      </w:r>
      <w:r w:rsidR="00313DDD" w:rsidRPr="004D7FE6">
        <w:rPr>
          <w:rFonts w:ascii="Gill Sans MT" w:hAnsi="Gill Sans MT" w:cs="Times New Roman"/>
          <w:color w:val="auto"/>
        </w:rPr>
        <w:t>Součástí</w:t>
      </w:r>
      <w:r w:rsidR="00143230" w:rsidRPr="004D7FE6">
        <w:rPr>
          <w:rFonts w:ascii="Gill Sans MT" w:hAnsi="Gill Sans MT" w:cs="Times New Roman"/>
          <w:color w:val="auto"/>
        </w:rPr>
        <w:t xml:space="preserve"> standardního</w:t>
      </w:r>
      <w:r w:rsidR="00313DDD" w:rsidRPr="004D7FE6">
        <w:rPr>
          <w:rFonts w:ascii="Gill Sans MT" w:hAnsi="Gill Sans MT" w:cs="Times New Roman"/>
          <w:color w:val="auto"/>
        </w:rPr>
        <w:t xml:space="preserve"> </w:t>
      </w:r>
      <w:r w:rsidR="00143230" w:rsidRPr="004D7FE6">
        <w:rPr>
          <w:rFonts w:ascii="Gill Sans MT" w:hAnsi="Gill Sans MT" w:cs="Times New Roman"/>
          <w:color w:val="auto"/>
        </w:rPr>
        <w:t>SRP</w:t>
      </w:r>
      <w:r w:rsidR="00313DDD" w:rsidRPr="004D7FE6">
        <w:rPr>
          <w:rFonts w:ascii="Gill Sans MT" w:hAnsi="Gill Sans MT" w:cs="Times New Roman"/>
          <w:color w:val="auto"/>
        </w:rPr>
        <w:t xml:space="preserve"> je harmonogram výzev plánovaných k vyhlášení, predikce čerpání a plnění indikátorů a cílových hodnot v následujícím roce. Monitorovací výbor Strategický realizační plán projednává a zároveň je informován o výsledku jeho plnění, v relevantních případech, kdy nedochází k jeho plnění, také o nápravných opatřeních. ŘO je oprávněn vyhlásit výzvy i mimo harmonogram stanovený ve</w:t>
      </w:r>
      <w:r w:rsidR="00E41072" w:rsidRPr="004D7FE6">
        <w:rPr>
          <w:rFonts w:ascii="Gill Sans MT" w:hAnsi="Gill Sans MT" w:cs="Times New Roman"/>
          <w:color w:val="auto"/>
        </w:rPr>
        <w:t> </w:t>
      </w:r>
      <w:r w:rsidR="00313DDD" w:rsidRPr="004D7FE6">
        <w:rPr>
          <w:rFonts w:ascii="Gill Sans MT" w:hAnsi="Gill Sans MT" w:cs="Times New Roman"/>
          <w:color w:val="auto"/>
        </w:rPr>
        <w:t>Strategickém realizačním plánu, je však nutné následně při vyhodnocení tyto změny zdůvodnit a vyhodnotit.</w:t>
      </w:r>
    </w:p>
    <w:p w:rsidR="001309DA" w:rsidRPr="004D7FE6" w:rsidRDefault="001309DA" w:rsidP="00557B22">
      <w:pPr>
        <w:pStyle w:val="Default"/>
        <w:jc w:val="both"/>
        <w:rPr>
          <w:rFonts w:ascii="Gill Sans MT" w:hAnsi="Gill Sans MT" w:cs="Times New Roman"/>
          <w:sz w:val="20"/>
          <w:szCs w:val="20"/>
        </w:rPr>
      </w:pPr>
    </w:p>
    <w:p w:rsidR="00C11199" w:rsidRPr="004D7FE6" w:rsidRDefault="00C11199" w:rsidP="00557B22">
      <w:pPr>
        <w:pStyle w:val="Nadpis1"/>
        <w:numPr>
          <w:ilvl w:val="0"/>
          <w:numId w:val="2"/>
        </w:numPr>
        <w:spacing w:before="120" w:after="120"/>
        <w:ind w:left="567" w:hanging="567"/>
        <w:jc w:val="both"/>
        <w:rPr>
          <w:rFonts w:ascii="Gill Sans MT" w:hAnsi="Gill Sans MT"/>
          <w:caps/>
          <w:color w:val="4F6228"/>
          <w:sz w:val="36"/>
          <w:szCs w:val="36"/>
          <w:lang w:val="cs-CZ" w:eastAsia="cs-CZ"/>
        </w:rPr>
      </w:pPr>
      <w:bookmarkStart w:id="1" w:name="_Toc465066315"/>
      <w:r w:rsidRPr="004D7FE6">
        <w:rPr>
          <w:rFonts w:ascii="Gill Sans MT" w:hAnsi="Gill Sans MT"/>
          <w:caps/>
          <w:color w:val="4F6228"/>
          <w:sz w:val="36"/>
          <w:szCs w:val="36"/>
          <w:lang w:val="cs-CZ" w:eastAsia="cs-CZ"/>
        </w:rPr>
        <w:t xml:space="preserve">Strategický realizační plán na Rok </w:t>
      </w:r>
      <w:r w:rsidR="00313DDD" w:rsidRPr="004D7FE6">
        <w:rPr>
          <w:rFonts w:ascii="Gill Sans MT" w:hAnsi="Gill Sans MT"/>
          <w:caps/>
          <w:color w:val="4F6228"/>
          <w:sz w:val="36"/>
          <w:szCs w:val="36"/>
          <w:lang w:val="cs-CZ" w:eastAsia="cs-CZ"/>
        </w:rPr>
        <w:t>201</w:t>
      </w:r>
      <w:r w:rsidR="0001283B">
        <w:rPr>
          <w:rFonts w:ascii="Gill Sans MT" w:hAnsi="Gill Sans MT"/>
          <w:caps/>
          <w:color w:val="4F6228"/>
          <w:sz w:val="36"/>
          <w:szCs w:val="36"/>
          <w:lang w:val="cs-CZ" w:eastAsia="cs-CZ"/>
        </w:rPr>
        <w:t>7</w:t>
      </w:r>
      <w:bookmarkEnd w:id="1"/>
      <w:r w:rsidRPr="004D7FE6">
        <w:rPr>
          <w:rFonts w:ascii="Gill Sans MT" w:hAnsi="Gill Sans MT"/>
          <w:lang w:val="cs-CZ" w:eastAsia="cs-CZ"/>
        </w:rPr>
        <w:t xml:space="preserve"> </w:t>
      </w:r>
    </w:p>
    <w:p w:rsidR="008D5747" w:rsidRPr="004D7FE6" w:rsidRDefault="008D5747" w:rsidP="00557B22">
      <w:pPr>
        <w:pStyle w:val="Nadpis1"/>
        <w:numPr>
          <w:ilvl w:val="1"/>
          <w:numId w:val="2"/>
        </w:numPr>
        <w:ind w:left="567" w:hanging="567"/>
        <w:jc w:val="both"/>
        <w:rPr>
          <w:rFonts w:ascii="Gill Sans MT" w:hAnsi="Gill Sans MT"/>
          <w:smallCaps/>
          <w:color w:val="4F6228"/>
          <w:lang w:val="cs-CZ"/>
        </w:rPr>
      </w:pPr>
      <w:bookmarkStart w:id="2" w:name="_Toc465066316"/>
      <w:r w:rsidRPr="004D7FE6">
        <w:rPr>
          <w:rFonts w:ascii="Gill Sans MT" w:hAnsi="Gill Sans MT"/>
          <w:smallCaps/>
          <w:color w:val="4F6228"/>
          <w:lang w:val="cs-CZ"/>
        </w:rPr>
        <w:t xml:space="preserve">Harmonogram výzev na rok </w:t>
      </w:r>
      <w:r w:rsidR="00F5219C" w:rsidRPr="004D7FE6">
        <w:rPr>
          <w:rFonts w:ascii="Gill Sans MT" w:hAnsi="Gill Sans MT"/>
          <w:smallCaps/>
          <w:color w:val="4F6228"/>
          <w:lang w:val="cs-CZ"/>
        </w:rPr>
        <w:t>201</w:t>
      </w:r>
      <w:r w:rsidR="0001283B">
        <w:rPr>
          <w:rFonts w:ascii="Gill Sans MT" w:hAnsi="Gill Sans MT"/>
          <w:smallCaps/>
          <w:color w:val="4F6228"/>
          <w:lang w:val="cs-CZ"/>
        </w:rPr>
        <w:t>7</w:t>
      </w:r>
      <w:r w:rsidRPr="004D7FE6">
        <w:rPr>
          <w:rFonts w:ascii="Gill Sans MT" w:hAnsi="Gill Sans MT"/>
          <w:smallCaps/>
          <w:color w:val="4F6228"/>
          <w:lang w:val="cs-CZ"/>
        </w:rPr>
        <w:t xml:space="preserve"> </w:t>
      </w:r>
      <w:r w:rsidR="002A3B10" w:rsidRPr="004D7FE6">
        <w:rPr>
          <w:rFonts w:ascii="Gill Sans MT" w:hAnsi="Gill Sans MT"/>
          <w:smallCaps/>
          <w:color w:val="4F6228"/>
          <w:lang w:val="cs-CZ"/>
        </w:rPr>
        <w:t>- souhrnná tabulka</w:t>
      </w:r>
      <w:bookmarkEnd w:id="2"/>
    </w:p>
    <w:tbl>
      <w:tblPr>
        <w:tblW w:w="9513" w:type="dxa"/>
        <w:tblInd w:w="55" w:type="dxa"/>
        <w:tblCellMar>
          <w:left w:w="70" w:type="dxa"/>
          <w:right w:w="70" w:type="dxa"/>
        </w:tblCellMar>
        <w:tblLook w:val="04A0" w:firstRow="1" w:lastRow="0" w:firstColumn="1" w:lastColumn="0" w:noHBand="0" w:noVBand="1"/>
      </w:tblPr>
      <w:tblGrid>
        <w:gridCol w:w="1796"/>
        <w:gridCol w:w="4140"/>
        <w:gridCol w:w="2118"/>
        <w:gridCol w:w="1459"/>
      </w:tblGrid>
      <w:tr w:rsidR="00DB3156" w:rsidRPr="004D7FE6" w:rsidTr="008D30B5">
        <w:trPr>
          <w:trHeight w:val="1033"/>
        </w:trPr>
        <w:tc>
          <w:tcPr>
            <w:tcW w:w="1796" w:type="dxa"/>
            <w:tcBorders>
              <w:top w:val="single" w:sz="8" w:space="0" w:color="auto"/>
              <w:left w:val="single" w:sz="8" w:space="0" w:color="auto"/>
              <w:bottom w:val="single" w:sz="8" w:space="0" w:color="000000"/>
              <w:right w:val="single" w:sz="8" w:space="0" w:color="auto"/>
            </w:tcBorders>
            <w:shd w:val="clear" w:color="000000" w:fill="D6E3BC"/>
            <w:vAlign w:val="center"/>
            <w:hideMark/>
          </w:tcPr>
          <w:p w:rsidR="00DB3156" w:rsidRPr="004D7FE6" w:rsidRDefault="00DB3156">
            <w:pPr>
              <w:rPr>
                <w:rFonts w:ascii="Gill Sans MT" w:eastAsia="Times New Roman" w:hAnsi="Gill Sans MT"/>
                <w:color w:val="000000"/>
                <w:sz w:val="24"/>
                <w:szCs w:val="24"/>
                <w:lang w:eastAsia="cs-CZ"/>
              </w:rPr>
            </w:pPr>
            <w:r w:rsidRPr="004D7FE6">
              <w:rPr>
                <w:rFonts w:ascii="Gill Sans MT" w:eastAsia="Times New Roman" w:hAnsi="Gill Sans MT"/>
                <w:b/>
                <w:bCs/>
                <w:color w:val="000000"/>
                <w:sz w:val="20"/>
                <w:szCs w:val="20"/>
                <w:lang w:eastAsia="cs-CZ"/>
              </w:rPr>
              <w:t xml:space="preserve">Druh výzvy a termíny pro předkládání žádostí </w:t>
            </w:r>
          </w:p>
        </w:tc>
        <w:tc>
          <w:tcPr>
            <w:tcW w:w="4140" w:type="dxa"/>
            <w:tcBorders>
              <w:top w:val="single" w:sz="8" w:space="0" w:color="auto"/>
              <w:left w:val="single" w:sz="8" w:space="0" w:color="auto"/>
              <w:bottom w:val="single" w:sz="8" w:space="0" w:color="000000"/>
              <w:right w:val="single" w:sz="8" w:space="0" w:color="auto"/>
            </w:tcBorders>
            <w:shd w:val="clear" w:color="000000" w:fill="D6E3BC"/>
            <w:vAlign w:val="center"/>
            <w:hideMark/>
          </w:tcPr>
          <w:p w:rsidR="00DB3156" w:rsidRPr="004D7FE6" w:rsidRDefault="00DB3156" w:rsidP="00F36141">
            <w:pPr>
              <w:rPr>
                <w:rFonts w:ascii="Gill Sans MT" w:eastAsia="Times New Roman" w:hAnsi="Gill Sans MT"/>
                <w:b/>
                <w:bCs/>
                <w:color w:val="000000"/>
                <w:sz w:val="20"/>
                <w:szCs w:val="20"/>
                <w:lang w:eastAsia="cs-CZ"/>
              </w:rPr>
            </w:pPr>
            <w:r w:rsidRPr="004D7FE6">
              <w:rPr>
                <w:rFonts w:ascii="Gill Sans MT" w:eastAsia="Times New Roman" w:hAnsi="Gill Sans MT"/>
                <w:b/>
                <w:bCs/>
                <w:color w:val="000000"/>
                <w:sz w:val="20"/>
                <w:szCs w:val="20"/>
                <w:lang w:eastAsia="cs-CZ"/>
              </w:rPr>
              <w:t>Opatření/podopatření/operace</w:t>
            </w:r>
          </w:p>
        </w:tc>
        <w:tc>
          <w:tcPr>
            <w:tcW w:w="2118" w:type="dxa"/>
            <w:tcBorders>
              <w:top w:val="single" w:sz="8" w:space="0" w:color="auto"/>
              <w:left w:val="nil"/>
              <w:bottom w:val="single" w:sz="4" w:space="0" w:color="auto"/>
              <w:right w:val="single" w:sz="8" w:space="0" w:color="auto"/>
            </w:tcBorders>
            <w:shd w:val="clear" w:color="000000" w:fill="D6E3BC"/>
            <w:vAlign w:val="center"/>
            <w:hideMark/>
          </w:tcPr>
          <w:p w:rsidR="00DB3156" w:rsidRDefault="00DB3156" w:rsidP="00DB3156">
            <w:pPr>
              <w:rPr>
                <w:rFonts w:ascii="Gill Sans MT" w:eastAsia="Times New Roman" w:hAnsi="Gill Sans MT"/>
                <w:b/>
                <w:bCs/>
                <w:color w:val="000000"/>
                <w:sz w:val="20"/>
                <w:szCs w:val="20"/>
                <w:lang w:eastAsia="cs-CZ"/>
              </w:rPr>
            </w:pPr>
            <w:r w:rsidRPr="004D7FE6">
              <w:rPr>
                <w:rFonts w:ascii="Gill Sans MT" w:eastAsia="Times New Roman" w:hAnsi="Gill Sans MT"/>
                <w:b/>
                <w:bCs/>
                <w:color w:val="000000"/>
                <w:sz w:val="20"/>
                <w:szCs w:val="20"/>
                <w:lang w:eastAsia="cs-CZ"/>
              </w:rPr>
              <w:t xml:space="preserve">Alokace v Kč (kurz </w:t>
            </w:r>
          </w:p>
          <w:p w:rsidR="00DB3156" w:rsidRPr="004D7FE6" w:rsidRDefault="00DB3156" w:rsidP="00324E98">
            <w:pPr>
              <w:rPr>
                <w:rFonts w:ascii="Gill Sans MT" w:eastAsia="Times New Roman" w:hAnsi="Gill Sans MT"/>
                <w:b/>
                <w:bCs/>
                <w:color w:val="000000"/>
                <w:sz w:val="20"/>
                <w:szCs w:val="20"/>
                <w:lang w:eastAsia="cs-CZ"/>
              </w:rPr>
            </w:pPr>
            <w:r w:rsidRPr="004D7FE6">
              <w:rPr>
                <w:rFonts w:ascii="Gill Sans MT" w:eastAsia="Times New Roman" w:hAnsi="Gill Sans MT"/>
                <w:b/>
                <w:bCs/>
                <w:color w:val="000000"/>
                <w:sz w:val="20"/>
                <w:szCs w:val="20"/>
                <w:lang w:eastAsia="cs-CZ"/>
              </w:rPr>
              <w:t xml:space="preserve">27 </w:t>
            </w:r>
            <w:r w:rsidR="00324E98">
              <w:rPr>
                <w:rFonts w:ascii="Gill Sans MT" w:eastAsia="Times New Roman" w:hAnsi="Gill Sans MT"/>
                <w:b/>
                <w:bCs/>
                <w:color w:val="000000"/>
                <w:sz w:val="20"/>
                <w:szCs w:val="20"/>
                <w:lang w:eastAsia="cs-CZ"/>
              </w:rPr>
              <w:t>Kč/</w:t>
            </w:r>
            <w:r w:rsidRPr="004D7FE6">
              <w:rPr>
                <w:rFonts w:ascii="Gill Sans MT" w:eastAsia="Times New Roman" w:hAnsi="Gill Sans MT"/>
                <w:b/>
                <w:bCs/>
                <w:color w:val="000000"/>
                <w:sz w:val="20"/>
                <w:szCs w:val="20"/>
                <w:lang w:eastAsia="cs-CZ"/>
              </w:rPr>
              <w:t>EUR)</w:t>
            </w:r>
          </w:p>
        </w:tc>
        <w:tc>
          <w:tcPr>
            <w:tcW w:w="1459" w:type="dxa"/>
            <w:tcBorders>
              <w:top w:val="single" w:sz="8" w:space="0" w:color="auto"/>
              <w:left w:val="single" w:sz="8" w:space="0" w:color="auto"/>
              <w:bottom w:val="single" w:sz="8" w:space="0" w:color="000000"/>
              <w:right w:val="single" w:sz="8" w:space="0" w:color="auto"/>
            </w:tcBorders>
            <w:shd w:val="clear" w:color="000000" w:fill="D6E3BC"/>
            <w:vAlign w:val="center"/>
            <w:hideMark/>
          </w:tcPr>
          <w:p w:rsidR="00DB3156" w:rsidRPr="004D7FE6" w:rsidRDefault="00DB3156" w:rsidP="00F36141">
            <w:pPr>
              <w:rPr>
                <w:rFonts w:ascii="Gill Sans MT" w:eastAsia="Times New Roman" w:hAnsi="Gill Sans MT"/>
                <w:b/>
                <w:bCs/>
                <w:color w:val="000000"/>
                <w:sz w:val="20"/>
                <w:szCs w:val="20"/>
                <w:lang w:eastAsia="cs-CZ"/>
              </w:rPr>
            </w:pPr>
            <w:r w:rsidRPr="004D7FE6">
              <w:rPr>
                <w:rFonts w:ascii="Gill Sans MT" w:eastAsia="Times New Roman" w:hAnsi="Gill Sans MT"/>
                <w:b/>
                <w:bCs/>
                <w:color w:val="000000"/>
                <w:sz w:val="20"/>
                <w:szCs w:val="20"/>
                <w:lang w:eastAsia="cs-CZ"/>
              </w:rPr>
              <w:t>Priorita EU/ prioritní oblasti</w:t>
            </w:r>
          </w:p>
        </w:tc>
      </w:tr>
      <w:tr w:rsidR="003B4B2E" w:rsidRPr="004D7FE6" w:rsidTr="003B4B2E">
        <w:trPr>
          <w:trHeight w:val="525"/>
        </w:trPr>
        <w:tc>
          <w:tcPr>
            <w:tcW w:w="1796" w:type="dxa"/>
            <w:tcBorders>
              <w:top w:val="nil"/>
              <w:left w:val="single" w:sz="8" w:space="0" w:color="auto"/>
              <w:bottom w:val="single" w:sz="8" w:space="0" w:color="000000"/>
              <w:right w:val="single" w:sz="8" w:space="0" w:color="auto"/>
            </w:tcBorders>
            <w:shd w:val="clear" w:color="auto" w:fill="auto"/>
            <w:vAlign w:val="center"/>
          </w:tcPr>
          <w:p w:rsidR="003B4B2E" w:rsidRPr="004D7FE6" w:rsidRDefault="003B4B2E" w:rsidP="00544721">
            <w:pPr>
              <w:jc w:val="both"/>
              <w:rPr>
                <w:rFonts w:ascii="Gill Sans MT" w:eastAsia="Times New Roman" w:hAnsi="Gill Sans MT"/>
                <w:bCs/>
                <w:i/>
                <w:iCs/>
                <w:color w:val="000000"/>
                <w:sz w:val="20"/>
                <w:szCs w:val="20"/>
                <w:lang w:eastAsia="cs-CZ"/>
              </w:rPr>
            </w:pPr>
            <w:r w:rsidRPr="004D7FE6">
              <w:rPr>
                <w:rFonts w:ascii="Gill Sans MT" w:eastAsia="Times New Roman" w:hAnsi="Gill Sans MT"/>
                <w:bCs/>
                <w:i/>
                <w:iCs/>
                <w:color w:val="000000"/>
                <w:sz w:val="20"/>
                <w:szCs w:val="20"/>
                <w:lang w:eastAsia="cs-CZ"/>
              </w:rPr>
              <w:t xml:space="preserve">Průběžná; od </w:t>
            </w:r>
            <w:r w:rsidR="00544721">
              <w:rPr>
                <w:rFonts w:ascii="Gill Sans MT" w:eastAsia="Times New Roman" w:hAnsi="Gill Sans MT"/>
                <w:bCs/>
                <w:i/>
                <w:iCs/>
                <w:color w:val="000000"/>
                <w:sz w:val="20"/>
                <w:szCs w:val="20"/>
                <w:lang w:eastAsia="cs-CZ"/>
              </w:rPr>
              <w:t>22</w:t>
            </w:r>
            <w:r w:rsidRPr="004D7FE6">
              <w:rPr>
                <w:rFonts w:ascii="Gill Sans MT" w:eastAsia="Times New Roman" w:hAnsi="Gill Sans MT"/>
                <w:bCs/>
                <w:i/>
                <w:iCs/>
                <w:color w:val="000000"/>
                <w:sz w:val="20"/>
                <w:szCs w:val="20"/>
                <w:lang w:eastAsia="cs-CZ"/>
              </w:rPr>
              <w:t>. 2. 2016</w:t>
            </w:r>
          </w:p>
        </w:tc>
        <w:tc>
          <w:tcPr>
            <w:tcW w:w="4140" w:type="dxa"/>
            <w:tcBorders>
              <w:top w:val="nil"/>
              <w:left w:val="nil"/>
              <w:bottom w:val="single" w:sz="8" w:space="0" w:color="auto"/>
              <w:right w:val="single" w:sz="8" w:space="0" w:color="auto"/>
            </w:tcBorders>
            <w:shd w:val="clear" w:color="auto" w:fill="auto"/>
            <w:vAlign w:val="center"/>
          </w:tcPr>
          <w:p w:rsidR="003B4B2E" w:rsidRPr="004D7FE6" w:rsidRDefault="003B4B2E" w:rsidP="003B4B2E">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M04 / 4.3 / 4.3.1 Pozemkové úpravy</w:t>
            </w:r>
          </w:p>
        </w:tc>
        <w:tc>
          <w:tcPr>
            <w:tcW w:w="2118" w:type="dxa"/>
            <w:tcBorders>
              <w:top w:val="single" w:sz="4" w:space="0" w:color="auto"/>
              <w:left w:val="nil"/>
              <w:bottom w:val="single" w:sz="8" w:space="0" w:color="auto"/>
              <w:right w:val="single" w:sz="8" w:space="0" w:color="auto"/>
            </w:tcBorders>
            <w:shd w:val="clear" w:color="auto" w:fill="auto"/>
            <w:vAlign w:val="center"/>
          </w:tcPr>
          <w:p w:rsidR="003B4B2E" w:rsidRPr="004D7FE6" w:rsidRDefault="007C6228" w:rsidP="00525CB4">
            <w:pPr>
              <w:jc w:val="right"/>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3 5</w:t>
            </w:r>
            <w:r w:rsidR="00BC172B">
              <w:rPr>
                <w:rFonts w:ascii="Gill Sans MT" w:eastAsia="Times New Roman" w:hAnsi="Gill Sans MT"/>
                <w:color w:val="000000"/>
                <w:sz w:val="20"/>
                <w:szCs w:val="20"/>
                <w:lang w:eastAsia="cs-CZ"/>
              </w:rPr>
              <w:t>1</w:t>
            </w:r>
            <w:r>
              <w:rPr>
                <w:rFonts w:ascii="Gill Sans MT" w:eastAsia="Times New Roman" w:hAnsi="Gill Sans MT"/>
                <w:color w:val="000000"/>
                <w:sz w:val="20"/>
                <w:szCs w:val="20"/>
                <w:lang w:eastAsia="cs-CZ"/>
              </w:rPr>
              <w:t>0 </w:t>
            </w:r>
            <w:r w:rsidR="003B4B2E" w:rsidRPr="004D7FE6">
              <w:rPr>
                <w:rFonts w:ascii="Gill Sans MT" w:eastAsia="Times New Roman" w:hAnsi="Gill Sans MT"/>
                <w:color w:val="000000"/>
                <w:sz w:val="20"/>
                <w:szCs w:val="20"/>
                <w:lang w:eastAsia="cs-CZ"/>
              </w:rPr>
              <w:t>000</w:t>
            </w:r>
            <w:r w:rsidR="003B4B2E">
              <w:rPr>
                <w:rFonts w:ascii="Gill Sans MT" w:eastAsia="Times New Roman" w:hAnsi="Gill Sans MT"/>
                <w:color w:val="000000"/>
                <w:sz w:val="20"/>
                <w:szCs w:val="20"/>
                <w:lang w:eastAsia="cs-CZ"/>
              </w:rPr>
              <w:t xml:space="preserve"> 000</w:t>
            </w:r>
          </w:p>
        </w:tc>
        <w:tc>
          <w:tcPr>
            <w:tcW w:w="1459" w:type="dxa"/>
            <w:tcBorders>
              <w:top w:val="nil"/>
              <w:left w:val="nil"/>
              <w:bottom w:val="single" w:sz="8" w:space="0" w:color="auto"/>
              <w:right w:val="single" w:sz="8" w:space="0" w:color="auto"/>
            </w:tcBorders>
            <w:shd w:val="clear" w:color="auto" w:fill="auto"/>
            <w:vAlign w:val="center"/>
          </w:tcPr>
          <w:p w:rsidR="003B4B2E" w:rsidRPr="004D7FE6" w:rsidRDefault="003B4B2E" w:rsidP="003B4B2E">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2A</w:t>
            </w:r>
          </w:p>
        </w:tc>
      </w:tr>
      <w:tr w:rsidR="00525CB4" w:rsidRPr="004D7FE6" w:rsidTr="003B4B2E">
        <w:trPr>
          <w:trHeight w:val="315"/>
        </w:trPr>
        <w:tc>
          <w:tcPr>
            <w:tcW w:w="1796" w:type="dxa"/>
            <w:vMerge w:val="restart"/>
            <w:tcBorders>
              <w:top w:val="nil"/>
              <w:left w:val="single" w:sz="8" w:space="0" w:color="auto"/>
              <w:right w:val="single" w:sz="8" w:space="0" w:color="auto"/>
            </w:tcBorders>
            <w:vAlign w:val="center"/>
            <w:hideMark/>
          </w:tcPr>
          <w:p w:rsidR="00525CB4" w:rsidRPr="003B4B2E" w:rsidRDefault="00525CB4">
            <w:pPr>
              <w:jc w:val="both"/>
              <w:rPr>
                <w:rFonts w:ascii="Gill Sans MT" w:eastAsia="Times New Roman" w:hAnsi="Gill Sans MT"/>
                <w:i/>
                <w:iCs/>
                <w:color w:val="000000"/>
                <w:sz w:val="20"/>
                <w:szCs w:val="20"/>
                <w:lang w:eastAsia="cs-CZ"/>
              </w:rPr>
            </w:pPr>
            <w:r w:rsidRPr="008D30B5">
              <w:rPr>
                <w:rFonts w:ascii="Gill Sans MT" w:eastAsia="Times New Roman" w:hAnsi="Gill Sans MT"/>
                <w:i/>
                <w:iCs/>
                <w:color w:val="000000"/>
                <w:sz w:val="20"/>
                <w:szCs w:val="20"/>
                <w:lang w:eastAsia="cs-CZ"/>
              </w:rPr>
              <w:t xml:space="preserve">Průběžná; </w:t>
            </w:r>
            <w:r>
              <w:rPr>
                <w:rFonts w:ascii="Gill Sans MT" w:eastAsia="Times New Roman" w:hAnsi="Gill Sans MT"/>
                <w:i/>
                <w:iCs/>
                <w:color w:val="000000"/>
                <w:sz w:val="20"/>
                <w:szCs w:val="20"/>
                <w:lang w:eastAsia="cs-CZ"/>
              </w:rPr>
              <w:t>od 1. 9.</w:t>
            </w:r>
            <w:r w:rsidRPr="008D30B5">
              <w:rPr>
                <w:rFonts w:ascii="Gill Sans MT" w:eastAsia="Times New Roman" w:hAnsi="Gill Sans MT"/>
                <w:i/>
                <w:iCs/>
                <w:color w:val="000000"/>
                <w:sz w:val="20"/>
                <w:szCs w:val="20"/>
                <w:lang w:eastAsia="cs-CZ"/>
              </w:rPr>
              <w:t xml:space="preserve"> 2016</w:t>
            </w:r>
          </w:p>
        </w:tc>
        <w:tc>
          <w:tcPr>
            <w:tcW w:w="4140" w:type="dxa"/>
            <w:tcBorders>
              <w:top w:val="nil"/>
              <w:left w:val="nil"/>
              <w:bottom w:val="single" w:sz="8" w:space="0" w:color="auto"/>
              <w:right w:val="single" w:sz="8" w:space="0" w:color="auto"/>
            </w:tcBorders>
            <w:shd w:val="clear" w:color="auto" w:fill="auto"/>
            <w:vAlign w:val="center"/>
            <w:hideMark/>
          </w:tcPr>
          <w:p w:rsidR="00525CB4" w:rsidRPr="008D30B5" w:rsidRDefault="00525CB4" w:rsidP="003B4B2E">
            <w:pPr>
              <w:jc w:val="both"/>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M19 / 19.2 / 19.2.1 – Podpora provádění operací v rámci komunitně vedeného místního rozvoje</w:t>
            </w:r>
          </w:p>
        </w:tc>
        <w:tc>
          <w:tcPr>
            <w:tcW w:w="2118" w:type="dxa"/>
            <w:tcBorders>
              <w:top w:val="nil"/>
              <w:left w:val="nil"/>
              <w:bottom w:val="single" w:sz="8" w:space="0" w:color="auto"/>
              <w:right w:val="single" w:sz="8" w:space="0" w:color="auto"/>
            </w:tcBorders>
            <w:shd w:val="clear" w:color="auto" w:fill="auto"/>
            <w:vAlign w:val="center"/>
            <w:hideMark/>
          </w:tcPr>
          <w:p w:rsidR="00525CB4" w:rsidRPr="008D30B5" w:rsidRDefault="00525CB4" w:rsidP="00525CB4">
            <w:pPr>
              <w:jc w:val="right"/>
              <w:rPr>
                <w:rFonts w:ascii="Gill Sans MT" w:eastAsia="Times New Roman" w:hAnsi="Gill Sans MT"/>
                <w:color w:val="000000"/>
                <w:sz w:val="20"/>
                <w:szCs w:val="20"/>
                <w:lang w:eastAsia="cs-CZ"/>
              </w:rPr>
            </w:pPr>
            <w:r w:rsidRPr="00525CB4">
              <w:rPr>
                <w:rFonts w:ascii="Gill Sans MT" w:eastAsia="Times New Roman" w:hAnsi="Gill Sans MT"/>
                <w:color w:val="000000"/>
                <w:sz w:val="20"/>
                <w:szCs w:val="20"/>
                <w:lang w:eastAsia="cs-CZ"/>
              </w:rPr>
              <w:t xml:space="preserve">            4 458 531 136    </w:t>
            </w:r>
          </w:p>
        </w:tc>
        <w:tc>
          <w:tcPr>
            <w:tcW w:w="1459" w:type="dxa"/>
            <w:tcBorders>
              <w:top w:val="nil"/>
              <w:left w:val="nil"/>
              <w:bottom w:val="single" w:sz="8" w:space="0" w:color="auto"/>
              <w:right w:val="single" w:sz="8" w:space="0" w:color="auto"/>
            </w:tcBorders>
            <w:shd w:val="clear" w:color="auto" w:fill="auto"/>
            <w:vAlign w:val="center"/>
            <w:hideMark/>
          </w:tcPr>
          <w:p w:rsidR="00525CB4" w:rsidRPr="008D30B5" w:rsidRDefault="00525CB4" w:rsidP="003B4B2E">
            <w:pPr>
              <w:jc w:val="both"/>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6B</w:t>
            </w:r>
          </w:p>
        </w:tc>
      </w:tr>
      <w:tr w:rsidR="00525CB4" w:rsidRPr="004D7FE6" w:rsidTr="003B4B2E">
        <w:trPr>
          <w:trHeight w:val="315"/>
        </w:trPr>
        <w:tc>
          <w:tcPr>
            <w:tcW w:w="1796" w:type="dxa"/>
            <w:vMerge/>
            <w:tcBorders>
              <w:left w:val="single" w:sz="8" w:space="0" w:color="auto"/>
              <w:bottom w:val="single" w:sz="8" w:space="0" w:color="000000"/>
              <w:right w:val="single" w:sz="8" w:space="0" w:color="auto"/>
            </w:tcBorders>
            <w:vAlign w:val="center"/>
          </w:tcPr>
          <w:p w:rsidR="00525CB4" w:rsidRPr="008D30B5" w:rsidRDefault="00525CB4" w:rsidP="003B4B2E">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525CB4" w:rsidRPr="008D30B5" w:rsidRDefault="00525CB4" w:rsidP="003B4B2E">
            <w:pPr>
              <w:jc w:val="both"/>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M19 / 19.3 / 19.3.1 – Příprava a provádění činností spolupráce místní akční skupiny</w:t>
            </w:r>
          </w:p>
        </w:tc>
        <w:tc>
          <w:tcPr>
            <w:tcW w:w="2118" w:type="dxa"/>
            <w:tcBorders>
              <w:top w:val="nil"/>
              <w:left w:val="nil"/>
              <w:bottom w:val="single" w:sz="8" w:space="0" w:color="auto"/>
              <w:right w:val="single" w:sz="8" w:space="0" w:color="auto"/>
            </w:tcBorders>
            <w:shd w:val="clear" w:color="auto" w:fill="auto"/>
            <w:vAlign w:val="center"/>
          </w:tcPr>
          <w:p w:rsidR="00525CB4" w:rsidRPr="008D30B5" w:rsidRDefault="00525CB4" w:rsidP="00525CB4">
            <w:pPr>
              <w:jc w:val="right"/>
              <w:rPr>
                <w:rFonts w:ascii="Gill Sans MT" w:eastAsia="Times New Roman" w:hAnsi="Gill Sans MT"/>
                <w:color w:val="000000"/>
                <w:sz w:val="20"/>
                <w:szCs w:val="20"/>
                <w:lang w:eastAsia="cs-CZ"/>
              </w:rPr>
            </w:pPr>
            <w:r w:rsidRPr="00525CB4">
              <w:rPr>
                <w:rFonts w:ascii="Gill Sans MT" w:eastAsia="Times New Roman" w:hAnsi="Gill Sans MT"/>
                <w:color w:val="000000"/>
                <w:sz w:val="20"/>
                <w:szCs w:val="20"/>
                <w:lang w:eastAsia="cs-CZ"/>
              </w:rPr>
              <w:t xml:space="preserve">                405 000 000    </w:t>
            </w:r>
          </w:p>
        </w:tc>
        <w:tc>
          <w:tcPr>
            <w:tcW w:w="1459" w:type="dxa"/>
            <w:tcBorders>
              <w:top w:val="nil"/>
              <w:left w:val="nil"/>
              <w:bottom w:val="single" w:sz="8" w:space="0" w:color="auto"/>
              <w:right w:val="single" w:sz="8" w:space="0" w:color="auto"/>
            </w:tcBorders>
            <w:shd w:val="clear" w:color="auto" w:fill="auto"/>
            <w:vAlign w:val="center"/>
          </w:tcPr>
          <w:p w:rsidR="00525CB4" w:rsidRPr="008D30B5" w:rsidRDefault="00525CB4" w:rsidP="003B4B2E">
            <w:pPr>
              <w:jc w:val="both"/>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6B</w:t>
            </w:r>
          </w:p>
        </w:tc>
      </w:tr>
      <w:tr w:rsidR="00886A18" w:rsidRPr="004D7FE6" w:rsidTr="00F8751B">
        <w:trPr>
          <w:trHeight w:val="525"/>
        </w:trPr>
        <w:tc>
          <w:tcPr>
            <w:tcW w:w="1796" w:type="dxa"/>
            <w:vMerge w:val="restart"/>
            <w:tcBorders>
              <w:top w:val="nil"/>
              <w:left w:val="single" w:sz="8" w:space="0" w:color="auto"/>
              <w:bottom w:val="single" w:sz="8" w:space="0" w:color="000000"/>
              <w:right w:val="single" w:sz="8" w:space="0" w:color="auto"/>
            </w:tcBorders>
            <w:shd w:val="clear" w:color="auto" w:fill="auto"/>
            <w:vAlign w:val="center"/>
            <w:hideMark/>
          </w:tcPr>
          <w:p w:rsidR="00886A18" w:rsidRPr="004D7FE6" w:rsidRDefault="00886A18">
            <w:pPr>
              <w:jc w:val="both"/>
              <w:rPr>
                <w:rFonts w:ascii="Gill Sans MT" w:eastAsia="Times New Roman" w:hAnsi="Gill Sans MT"/>
                <w:i/>
                <w:iCs/>
                <w:color w:val="000000"/>
                <w:sz w:val="20"/>
                <w:szCs w:val="20"/>
                <w:lang w:eastAsia="cs-CZ"/>
              </w:rPr>
            </w:pPr>
            <w:r w:rsidRPr="004D7FE6">
              <w:rPr>
                <w:rFonts w:ascii="Gill Sans MT" w:eastAsia="Times New Roman" w:hAnsi="Gill Sans MT"/>
                <w:bCs/>
                <w:i/>
                <w:iCs/>
                <w:color w:val="000000"/>
                <w:sz w:val="20"/>
                <w:szCs w:val="20"/>
                <w:lang w:eastAsia="cs-CZ"/>
              </w:rPr>
              <w:t xml:space="preserve">Průběžná; </w:t>
            </w:r>
            <w:r w:rsidR="00F8751B">
              <w:rPr>
                <w:rFonts w:ascii="Gill Sans MT" w:eastAsia="Times New Roman" w:hAnsi="Gill Sans MT"/>
                <w:bCs/>
                <w:i/>
                <w:iCs/>
                <w:color w:val="000000"/>
                <w:sz w:val="20"/>
                <w:szCs w:val="20"/>
                <w:lang w:eastAsia="cs-CZ"/>
              </w:rPr>
              <w:t>15. 4.</w:t>
            </w:r>
            <w:r w:rsidR="00F8751B" w:rsidRPr="004D7FE6">
              <w:rPr>
                <w:rFonts w:ascii="Gill Sans MT" w:eastAsia="Times New Roman" w:hAnsi="Gill Sans MT"/>
                <w:bCs/>
                <w:i/>
                <w:iCs/>
                <w:color w:val="000000"/>
                <w:sz w:val="20"/>
                <w:szCs w:val="20"/>
                <w:lang w:eastAsia="cs-CZ"/>
              </w:rPr>
              <w:t xml:space="preserve"> </w:t>
            </w:r>
            <w:r w:rsidRPr="004D7FE6">
              <w:rPr>
                <w:rFonts w:ascii="Gill Sans MT" w:eastAsia="Times New Roman" w:hAnsi="Gill Sans MT"/>
                <w:bCs/>
                <w:i/>
                <w:iCs/>
                <w:color w:val="000000"/>
                <w:sz w:val="20"/>
                <w:szCs w:val="20"/>
                <w:lang w:eastAsia="cs-CZ"/>
              </w:rPr>
              <w:t xml:space="preserve">- 15. </w:t>
            </w:r>
            <w:r w:rsidR="00F8751B">
              <w:rPr>
                <w:rFonts w:ascii="Gill Sans MT" w:eastAsia="Times New Roman" w:hAnsi="Gill Sans MT"/>
                <w:bCs/>
                <w:i/>
                <w:iCs/>
                <w:color w:val="000000"/>
                <w:sz w:val="20"/>
                <w:szCs w:val="20"/>
                <w:lang w:eastAsia="cs-CZ"/>
              </w:rPr>
              <w:t>5.</w:t>
            </w:r>
            <w:r w:rsidR="00F8751B" w:rsidRPr="004D7FE6">
              <w:rPr>
                <w:rFonts w:ascii="Gill Sans MT" w:eastAsia="Times New Roman" w:hAnsi="Gill Sans MT"/>
                <w:bCs/>
                <w:i/>
                <w:iCs/>
                <w:color w:val="000000"/>
                <w:sz w:val="20"/>
                <w:szCs w:val="20"/>
                <w:lang w:eastAsia="cs-CZ"/>
              </w:rPr>
              <w:t xml:space="preserve"> </w:t>
            </w:r>
            <w:r w:rsidRPr="004D7FE6">
              <w:rPr>
                <w:rFonts w:ascii="Gill Sans MT" w:eastAsia="Times New Roman" w:hAnsi="Gill Sans MT"/>
                <w:bCs/>
                <w:i/>
                <w:iCs/>
                <w:color w:val="000000"/>
                <w:sz w:val="20"/>
                <w:szCs w:val="20"/>
                <w:lang w:eastAsia="cs-CZ"/>
              </w:rPr>
              <w:t>201</w:t>
            </w:r>
            <w:r w:rsidR="0001283B">
              <w:rPr>
                <w:rFonts w:ascii="Gill Sans MT" w:eastAsia="Times New Roman" w:hAnsi="Gill Sans MT"/>
                <w:bCs/>
                <w:i/>
                <w:iCs/>
                <w:color w:val="000000"/>
                <w:sz w:val="20"/>
                <w:szCs w:val="20"/>
                <w:lang w:eastAsia="cs-CZ"/>
              </w:rPr>
              <w:t>7</w:t>
            </w:r>
            <w:r w:rsidRPr="004D7FE6">
              <w:rPr>
                <w:rFonts w:ascii="Gill Sans MT" w:eastAsia="Times New Roman" w:hAnsi="Gill Sans MT"/>
                <w:bCs/>
                <w:i/>
                <w:iCs/>
                <w:color w:val="000000"/>
                <w:sz w:val="20"/>
                <w:szCs w:val="20"/>
                <w:lang w:eastAsia="cs-CZ"/>
              </w:rPr>
              <w:t xml:space="preserve">, resp. srpen - 30. </w:t>
            </w:r>
            <w:r w:rsidR="00F8751B">
              <w:rPr>
                <w:rFonts w:ascii="Gill Sans MT" w:eastAsia="Times New Roman" w:hAnsi="Gill Sans MT"/>
                <w:bCs/>
                <w:i/>
                <w:iCs/>
                <w:color w:val="000000"/>
                <w:sz w:val="20"/>
                <w:szCs w:val="20"/>
                <w:lang w:eastAsia="cs-CZ"/>
              </w:rPr>
              <w:t>11. 2017</w:t>
            </w:r>
            <w:r w:rsidR="00F8751B" w:rsidRPr="004D7FE6">
              <w:rPr>
                <w:rFonts w:ascii="Gill Sans MT" w:eastAsia="Times New Roman" w:hAnsi="Gill Sans MT"/>
                <w:bCs/>
                <w:i/>
                <w:iCs/>
                <w:color w:val="000000"/>
                <w:sz w:val="20"/>
                <w:szCs w:val="20"/>
                <w:lang w:eastAsia="cs-CZ"/>
              </w:rPr>
              <w:t xml:space="preserve"> </w:t>
            </w:r>
            <w:r w:rsidRPr="004D7FE6">
              <w:rPr>
                <w:rFonts w:ascii="Gill Sans MT" w:eastAsia="Times New Roman" w:hAnsi="Gill Sans MT"/>
                <w:bCs/>
                <w:i/>
                <w:iCs/>
                <w:color w:val="000000"/>
                <w:sz w:val="20"/>
                <w:szCs w:val="20"/>
                <w:lang w:eastAsia="cs-CZ"/>
              </w:rPr>
              <w:t>pro 8.1.1</w:t>
            </w:r>
          </w:p>
        </w:tc>
        <w:tc>
          <w:tcPr>
            <w:tcW w:w="4140"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M10 - Agroenvironmentálně-klimatická opatření (AEKO)</w:t>
            </w:r>
          </w:p>
        </w:tc>
        <w:tc>
          <w:tcPr>
            <w:tcW w:w="2118" w:type="dxa"/>
            <w:tcBorders>
              <w:top w:val="nil"/>
              <w:left w:val="nil"/>
              <w:bottom w:val="single" w:sz="8" w:space="0" w:color="auto"/>
              <w:right w:val="single" w:sz="8" w:space="0" w:color="auto"/>
            </w:tcBorders>
            <w:shd w:val="clear" w:color="auto" w:fill="auto"/>
            <w:vAlign w:val="center"/>
            <w:hideMark/>
          </w:tcPr>
          <w:p w:rsidR="00886A18" w:rsidRPr="008D30B5" w:rsidRDefault="00F8751B"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3 140 000 000</w:t>
            </w:r>
          </w:p>
        </w:tc>
        <w:tc>
          <w:tcPr>
            <w:tcW w:w="1459"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4/4A,4C</w:t>
            </w:r>
          </w:p>
        </w:tc>
      </w:tr>
      <w:tr w:rsidR="00886A18" w:rsidRPr="004D7FE6" w:rsidTr="00F8751B">
        <w:trPr>
          <w:trHeight w:val="315"/>
        </w:trPr>
        <w:tc>
          <w:tcPr>
            <w:tcW w:w="1796" w:type="dxa"/>
            <w:vMerge/>
            <w:tcBorders>
              <w:top w:val="nil"/>
              <w:left w:val="single" w:sz="8" w:space="0" w:color="auto"/>
              <w:bottom w:val="single" w:sz="8" w:space="0" w:color="000000"/>
              <w:right w:val="single" w:sz="8" w:space="0" w:color="auto"/>
            </w:tcBorders>
            <w:vAlign w:val="center"/>
            <w:hideMark/>
          </w:tcPr>
          <w:p w:rsidR="00886A18" w:rsidRPr="004D7FE6" w:rsidRDefault="00886A18"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M11 - Ekologické zemědělství (EZ)</w:t>
            </w:r>
          </w:p>
        </w:tc>
        <w:tc>
          <w:tcPr>
            <w:tcW w:w="2118" w:type="dxa"/>
            <w:tcBorders>
              <w:top w:val="nil"/>
              <w:left w:val="nil"/>
              <w:bottom w:val="single" w:sz="8" w:space="0" w:color="auto"/>
              <w:right w:val="single" w:sz="8" w:space="0" w:color="auto"/>
            </w:tcBorders>
            <w:shd w:val="clear" w:color="auto" w:fill="auto"/>
            <w:vAlign w:val="center"/>
            <w:hideMark/>
          </w:tcPr>
          <w:p w:rsidR="00F8751B" w:rsidRPr="008D30B5" w:rsidRDefault="00F8751B"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1 113 000 000</w:t>
            </w:r>
          </w:p>
        </w:tc>
        <w:tc>
          <w:tcPr>
            <w:tcW w:w="1459"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4/4A,4B, 4C</w:t>
            </w:r>
          </w:p>
        </w:tc>
      </w:tr>
      <w:tr w:rsidR="00886A18" w:rsidRPr="004D7FE6" w:rsidTr="00F8751B">
        <w:trPr>
          <w:trHeight w:val="525"/>
        </w:trPr>
        <w:tc>
          <w:tcPr>
            <w:tcW w:w="1796" w:type="dxa"/>
            <w:vMerge/>
            <w:tcBorders>
              <w:top w:val="nil"/>
              <w:left w:val="single" w:sz="8" w:space="0" w:color="auto"/>
              <w:bottom w:val="single" w:sz="8" w:space="0" w:color="000000"/>
              <w:right w:val="single" w:sz="8" w:space="0" w:color="auto"/>
            </w:tcBorders>
            <w:vAlign w:val="center"/>
            <w:hideMark/>
          </w:tcPr>
          <w:p w:rsidR="00886A18" w:rsidRPr="004D7FE6" w:rsidRDefault="00886A18"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M12 - Platby v rámci Natura 2000 na zemědělské půdě (Natura 2000)</w:t>
            </w:r>
          </w:p>
        </w:tc>
        <w:tc>
          <w:tcPr>
            <w:tcW w:w="2118" w:type="dxa"/>
            <w:tcBorders>
              <w:top w:val="nil"/>
              <w:left w:val="nil"/>
              <w:bottom w:val="single" w:sz="8" w:space="0" w:color="auto"/>
              <w:right w:val="single" w:sz="8" w:space="0" w:color="auto"/>
            </w:tcBorders>
            <w:shd w:val="clear" w:color="auto" w:fill="auto"/>
            <w:vAlign w:val="center"/>
            <w:hideMark/>
          </w:tcPr>
          <w:p w:rsidR="00886A18" w:rsidRPr="008D30B5" w:rsidRDefault="00886A18"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11 700 000 </w:t>
            </w:r>
          </w:p>
        </w:tc>
        <w:tc>
          <w:tcPr>
            <w:tcW w:w="1459"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4/4A</w:t>
            </w:r>
          </w:p>
        </w:tc>
      </w:tr>
      <w:tr w:rsidR="00886A18" w:rsidRPr="004D7FE6" w:rsidTr="00F8751B">
        <w:trPr>
          <w:trHeight w:val="525"/>
        </w:trPr>
        <w:tc>
          <w:tcPr>
            <w:tcW w:w="1796" w:type="dxa"/>
            <w:vMerge/>
            <w:tcBorders>
              <w:top w:val="nil"/>
              <w:left w:val="single" w:sz="8" w:space="0" w:color="auto"/>
              <w:bottom w:val="single" w:sz="8" w:space="0" w:color="000000"/>
              <w:right w:val="single" w:sz="8" w:space="0" w:color="auto"/>
            </w:tcBorders>
            <w:vAlign w:val="center"/>
            <w:hideMark/>
          </w:tcPr>
          <w:p w:rsidR="00886A18" w:rsidRPr="004D7FE6" w:rsidRDefault="00886A18"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M13 - Platby pro oblasti s přírodními či jinými zvláštními omezeními (LFA)</w:t>
            </w:r>
          </w:p>
        </w:tc>
        <w:tc>
          <w:tcPr>
            <w:tcW w:w="2118" w:type="dxa"/>
            <w:tcBorders>
              <w:top w:val="nil"/>
              <w:left w:val="nil"/>
              <w:bottom w:val="single" w:sz="8" w:space="0" w:color="auto"/>
              <w:right w:val="single" w:sz="8" w:space="0" w:color="auto"/>
            </w:tcBorders>
            <w:shd w:val="clear" w:color="auto" w:fill="auto"/>
            <w:vAlign w:val="center"/>
            <w:hideMark/>
          </w:tcPr>
          <w:p w:rsidR="00886A18" w:rsidRPr="008D30B5" w:rsidRDefault="00886A18"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2 </w:t>
            </w:r>
            <w:r w:rsidR="00F8751B" w:rsidRPr="008D30B5">
              <w:rPr>
                <w:rFonts w:ascii="Gill Sans MT" w:eastAsia="Times New Roman" w:hAnsi="Gill Sans MT"/>
                <w:color w:val="000000"/>
                <w:sz w:val="20"/>
                <w:szCs w:val="20"/>
                <w:lang w:eastAsia="cs-CZ"/>
              </w:rPr>
              <w:t>600 </w:t>
            </w:r>
            <w:r w:rsidRPr="008D30B5">
              <w:rPr>
                <w:rFonts w:ascii="Gill Sans MT" w:eastAsia="Times New Roman" w:hAnsi="Gill Sans MT"/>
                <w:color w:val="000000"/>
                <w:sz w:val="20"/>
                <w:szCs w:val="20"/>
                <w:lang w:eastAsia="cs-CZ"/>
              </w:rPr>
              <w:t>000 000 </w:t>
            </w:r>
          </w:p>
        </w:tc>
        <w:tc>
          <w:tcPr>
            <w:tcW w:w="1459"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4/4A</w:t>
            </w:r>
          </w:p>
        </w:tc>
      </w:tr>
      <w:tr w:rsidR="00886A18" w:rsidRPr="004D7FE6" w:rsidTr="00F8751B">
        <w:trPr>
          <w:trHeight w:val="315"/>
        </w:trPr>
        <w:tc>
          <w:tcPr>
            <w:tcW w:w="1796" w:type="dxa"/>
            <w:vMerge/>
            <w:tcBorders>
              <w:top w:val="nil"/>
              <w:left w:val="single" w:sz="8" w:space="0" w:color="auto"/>
              <w:bottom w:val="single" w:sz="8" w:space="0" w:color="000000"/>
              <w:right w:val="single" w:sz="8" w:space="0" w:color="auto"/>
            </w:tcBorders>
            <w:vAlign w:val="center"/>
            <w:hideMark/>
          </w:tcPr>
          <w:p w:rsidR="00886A18" w:rsidRPr="004D7FE6" w:rsidRDefault="00886A18"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 xml:space="preserve">M14 - Dobré životní podmínky zvířat </w:t>
            </w:r>
            <w:r w:rsidR="00DB3156">
              <w:rPr>
                <w:rFonts w:ascii="Gill Sans MT" w:eastAsia="Times New Roman" w:hAnsi="Gill Sans MT"/>
                <w:color w:val="000000"/>
                <w:sz w:val="20"/>
                <w:szCs w:val="20"/>
                <w:lang w:eastAsia="cs-CZ"/>
              </w:rPr>
              <w:t>(Wellfare)</w:t>
            </w:r>
          </w:p>
        </w:tc>
        <w:tc>
          <w:tcPr>
            <w:tcW w:w="2118" w:type="dxa"/>
            <w:tcBorders>
              <w:top w:val="nil"/>
              <w:left w:val="nil"/>
              <w:bottom w:val="single" w:sz="8" w:space="0" w:color="auto"/>
              <w:right w:val="single" w:sz="8" w:space="0" w:color="auto"/>
            </w:tcBorders>
            <w:shd w:val="clear" w:color="auto" w:fill="auto"/>
            <w:vAlign w:val="center"/>
            <w:hideMark/>
          </w:tcPr>
          <w:p w:rsidR="00886A18" w:rsidRPr="008D30B5" w:rsidRDefault="00886A18"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600 000 000 </w:t>
            </w:r>
          </w:p>
        </w:tc>
        <w:tc>
          <w:tcPr>
            <w:tcW w:w="1459"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3/3A</w:t>
            </w:r>
          </w:p>
        </w:tc>
      </w:tr>
      <w:tr w:rsidR="00886A18" w:rsidRPr="004D7FE6" w:rsidTr="00F8751B">
        <w:trPr>
          <w:trHeight w:val="315"/>
        </w:trPr>
        <w:tc>
          <w:tcPr>
            <w:tcW w:w="1796" w:type="dxa"/>
            <w:vMerge/>
            <w:tcBorders>
              <w:top w:val="nil"/>
              <w:left w:val="single" w:sz="8" w:space="0" w:color="auto"/>
              <w:bottom w:val="single" w:sz="8" w:space="0" w:color="000000"/>
              <w:right w:val="single" w:sz="8" w:space="0" w:color="auto"/>
            </w:tcBorders>
            <w:vAlign w:val="center"/>
          </w:tcPr>
          <w:p w:rsidR="00886A18" w:rsidRPr="004D7FE6" w:rsidRDefault="00886A18"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 xml:space="preserve">M15 </w:t>
            </w:r>
            <w:r w:rsidR="00343F61" w:rsidRPr="004D7FE6">
              <w:rPr>
                <w:rFonts w:ascii="Gill Sans MT" w:eastAsia="Times New Roman" w:hAnsi="Gill Sans MT"/>
                <w:color w:val="000000"/>
                <w:sz w:val="20"/>
                <w:szCs w:val="20"/>
                <w:lang w:eastAsia="cs-CZ"/>
              </w:rPr>
              <w:t>-</w:t>
            </w:r>
            <w:r w:rsidRPr="004D7FE6">
              <w:rPr>
                <w:rFonts w:ascii="Gill Sans MT" w:eastAsia="Times New Roman" w:hAnsi="Gill Sans MT"/>
                <w:color w:val="000000"/>
                <w:sz w:val="20"/>
                <w:szCs w:val="20"/>
                <w:lang w:eastAsia="cs-CZ"/>
              </w:rPr>
              <w:t xml:space="preserve"> Lesnicko-environmentální a klimatické služby a ochrana lesů</w:t>
            </w:r>
          </w:p>
        </w:tc>
        <w:tc>
          <w:tcPr>
            <w:tcW w:w="2118" w:type="dxa"/>
            <w:tcBorders>
              <w:top w:val="nil"/>
              <w:left w:val="nil"/>
              <w:bottom w:val="single" w:sz="8" w:space="0" w:color="auto"/>
              <w:right w:val="single" w:sz="8" w:space="0" w:color="auto"/>
            </w:tcBorders>
            <w:shd w:val="clear" w:color="auto" w:fill="auto"/>
            <w:vAlign w:val="center"/>
          </w:tcPr>
          <w:p w:rsidR="00886A18" w:rsidRPr="008D30B5" w:rsidRDefault="00886A18"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15 700 000</w:t>
            </w:r>
          </w:p>
        </w:tc>
        <w:tc>
          <w:tcPr>
            <w:tcW w:w="1459" w:type="dxa"/>
            <w:tcBorders>
              <w:top w:val="nil"/>
              <w:left w:val="nil"/>
              <w:bottom w:val="single" w:sz="8" w:space="0" w:color="auto"/>
              <w:right w:val="single" w:sz="8" w:space="0" w:color="auto"/>
            </w:tcBorders>
            <w:shd w:val="clear" w:color="auto" w:fill="auto"/>
            <w:vAlign w:val="center"/>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4/4A</w:t>
            </w:r>
          </w:p>
        </w:tc>
      </w:tr>
      <w:tr w:rsidR="00886A18" w:rsidRPr="004D7FE6" w:rsidTr="00F8751B">
        <w:trPr>
          <w:trHeight w:val="315"/>
        </w:trPr>
        <w:tc>
          <w:tcPr>
            <w:tcW w:w="1796" w:type="dxa"/>
            <w:vMerge/>
            <w:tcBorders>
              <w:top w:val="nil"/>
              <w:left w:val="single" w:sz="8" w:space="0" w:color="auto"/>
              <w:bottom w:val="single" w:sz="8" w:space="0" w:color="000000"/>
              <w:right w:val="single" w:sz="8" w:space="0" w:color="auto"/>
            </w:tcBorders>
            <w:vAlign w:val="center"/>
            <w:hideMark/>
          </w:tcPr>
          <w:p w:rsidR="00886A18" w:rsidRPr="004D7FE6" w:rsidRDefault="00886A18"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M08 / 8.1 / 8.1.1 Zalesňování a zakládání lesů</w:t>
            </w:r>
          </w:p>
        </w:tc>
        <w:tc>
          <w:tcPr>
            <w:tcW w:w="2118" w:type="dxa"/>
            <w:tcBorders>
              <w:top w:val="nil"/>
              <w:left w:val="nil"/>
              <w:bottom w:val="single" w:sz="8" w:space="0" w:color="auto"/>
              <w:right w:val="single" w:sz="8" w:space="0" w:color="auto"/>
            </w:tcBorders>
            <w:shd w:val="clear" w:color="auto" w:fill="auto"/>
            <w:vAlign w:val="center"/>
            <w:hideMark/>
          </w:tcPr>
          <w:p w:rsidR="00886A18" w:rsidRPr="008D30B5" w:rsidRDefault="00886A18"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14 000 000 </w:t>
            </w:r>
          </w:p>
        </w:tc>
        <w:tc>
          <w:tcPr>
            <w:tcW w:w="1459" w:type="dxa"/>
            <w:tcBorders>
              <w:top w:val="nil"/>
              <w:left w:val="nil"/>
              <w:bottom w:val="single" w:sz="8" w:space="0" w:color="auto"/>
              <w:right w:val="single" w:sz="8" w:space="0" w:color="auto"/>
            </w:tcBorders>
            <w:shd w:val="clear" w:color="auto" w:fill="auto"/>
            <w:vAlign w:val="center"/>
            <w:hideMark/>
          </w:tcPr>
          <w:p w:rsidR="00886A18" w:rsidRPr="004D7FE6" w:rsidRDefault="00886A18"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5/5E</w:t>
            </w:r>
          </w:p>
        </w:tc>
      </w:tr>
      <w:tr w:rsidR="0001208A" w:rsidRPr="004D7FE6" w:rsidTr="008D30B5">
        <w:trPr>
          <w:trHeight w:val="525"/>
        </w:trPr>
        <w:tc>
          <w:tcPr>
            <w:tcW w:w="1796" w:type="dxa"/>
            <w:vMerge w:val="restart"/>
            <w:tcBorders>
              <w:top w:val="nil"/>
              <w:left w:val="single" w:sz="8" w:space="0" w:color="auto"/>
              <w:bottom w:val="single" w:sz="8" w:space="0" w:color="000000"/>
              <w:right w:val="single" w:sz="8" w:space="0" w:color="auto"/>
            </w:tcBorders>
            <w:shd w:val="clear" w:color="auto" w:fill="auto"/>
            <w:vAlign w:val="center"/>
            <w:hideMark/>
          </w:tcPr>
          <w:p w:rsidR="0001208A" w:rsidRPr="004D7FE6" w:rsidRDefault="0001208A">
            <w:pPr>
              <w:jc w:val="both"/>
              <w:rPr>
                <w:rFonts w:ascii="Gill Sans MT" w:eastAsia="Times New Roman" w:hAnsi="Gill Sans MT"/>
                <w:i/>
                <w:iCs/>
                <w:color w:val="000000"/>
                <w:sz w:val="20"/>
                <w:szCs w:val="20"/>
                <w:lang w:eastAsia="cs-CZ"/>
              </w:rPr>
            </w:pPr>
            <w:r w:rsidRPr="004D7FE6">
              <w:rPr>
                <w:rFonts w:ascii="Gill Sans MT" w:eastAsia="Times New Roman" w:hAnsi="Gill Sans MT"/>
                <w:i/>
                <w:iCs/>
                <w:color w:val="000000"/>
                <w:sz w:val="20"/>
                <w:szCs w:val="20"/>
                <w:lang w:eastAsia="cs-CZ"/>
              </w:rPr>
              <w:t xml:space="preserve">Kolová; </w:t>
            </w:r>
            <w:r w:rsidR="00FF1454">
              <w:rPr>
                <w:rFonts w:ascii="Gill Sans MT" w:eastAsia="Times New Roman" w:hAnsi="Gill Sans MT"/>
                <w:i/>
                <w:iCs/>
                <w:color w:val="000000"/>
                <w:sz w:val="20"/>
                <w:szCs w:val="20"/>
                <w:lang w:eastAsia="cs-CZ"/>
              </w:rPr>
              <w:t>4. 4.</w:t>
            </w:r>
            <w:r w:rsidR="00FF1454" w:rsidRPr="004D7FE6">
              <w:rPr>
                <w:rFonts w:ascii="Gill Sans MT" w:eastAsia="Times New Roman" w:hAnsi="Gill Sans MT"/>
                <w:i/>
                <w:iCs/>
                <w:color w:val="000000"/>
                <w:sz w:val="20"/>
                <w:szCs w:val="20"/>
                <w:lang w:eastAsia="cs-CZ"/>
              </w:rPr>
              <w:t xml:space="preserve"> </w:t>
            </w:r>
            <w:r w:rsidRPr="004D7FE6">
              <w:rPr>
                <w:rFonts w:ascii="Gill Sans MT" w:eastAsia="Times New Roman" w:hAnsi="Gill Sans MT"/>
                <w:i/>
                <w:iCs/>
                <w:color w:val="000000"/>
                <w:sz w:val="20"/>
                <w:szCs w:val="20"/>
                <w:lang w:eastAsia="cs-CZ"/>
              </w:rPr>
              <w:t>201</w:t>
            </w:r>
            <w:r w:rsidR="0001283B">
              <w:rPr>
                <w:rFonts w:ascii="Gill Sans MT" w:eastAsia="Times New Roman" w:hAnsi="Gill Sans MT"/>
                <w:i/>
                <w:iCs/>
                <w:color w:val="000000"/>
                <w:sz w:val="20"/>
                <w:szCs w:val="20"/>
                <w:lang w:eastAsia="cs-CZ"/>
              </w:rPr>
              <w:t>7</w:t>
            </w:r>
            <w:r w:rsidR="00FF1454">
              <w:rPr>
                <w:rFonts w:ascii="Gill Sans MT" w:eastAsia="Times New Roman" w:hAnsi="Gill Sans MT"/>
                <w:i/>
                <w:iCs/>
                <w:color w:val="000000"/>
                <w:sz w:val="20"/>
                <w:szCs w:val="20"/>
                <w:lang w:eastAsia="cs-CZ"/>
              </w:rPr>
              <w:t xml:space="preserve"> – 24. 4. 2017</w:t>
            </w:r>
            <w:r w:rsidRPr="003B4B2E">
              <w:rPr>
                <w:rFonts w:ascii="Gill Sans MT" w:eastAsia="Times New Roman" w:hAnsi="Gill Sans MT"/>
                <w:i/>
                <w:iCs/>
                <w:color w:val="000000"/>
                <w:sz w:val="20"/>
                <w:szCs w:val="20"/>
                <w:lang w:eastAsia="cs-CZ"/>
              </w:rPr>
              <w:t xml:space="preserve">, </w:t>
            </w:r>
            <w:r w:rsidRPr="008D30B5">
              <w:rPr>
                <w:rFonts w:ascii="Gill Sans MT" w:eastAsia="Times New Roman" w:hAnsi="Gill Sans MT"/>
                <w:i/>
                <w:iCs/>
                <w:color w:val="000000"/>
                <w:sz w:val="20"/>
                <w:szCs w:val="20"/>
                <w:lang w:eastAsia="cs-CZ"/>
              </w:rPr>
              <w:t>resp. 8.4.2 bude vyhlášeno jen v případě potřeby</w:t>
            </w:r>
          </w:p>
        </w:tc>
        <w:tc>
          <w:tcPr>
            <w:tcW w:w="4140"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M01 / 1.1 / 1.1.1 Vzdělávací akce</w:t>
            </w:r>
          </w:p>
        </w:tc>
        <w:tc>
          <w:tcPr>
            <w:tcW w:w="2118" w:type="dxa"/>
            <w:tcBorders>
              <w:top w:val="nil"/>
              <w:left w:val="nil"/>
              <w:bottom w:val="single" w:sz="8" w:space="0" w:color="auto"/>
              <w:right w:val="single" w:sz="8" w:space="0" w:color="auto"/>
            </w:tcBorders>
            <w:shd w:val="clear" w:color="auto" w:fill="auto"/>
            <w:vAlign w:val="center"/>
          </w:tcPr>
          <w:p w:rsidR="0001208A" w:rsidRPr="004D7FE6" w:rsidRDefault="00F8751B" w:rsidP="00525CB4">
            <w:pPr>
              <w:jc w:val="right"/>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30 500 000</w:t>
            </w:r>
          </w:p>
        </w:tc>
        <w:tc>
          <w:tcPr>
            <w:tcW w:w="1459"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1C, 2A, 2B, 2C, 3A, 4A, 4B, 4C, 5E</w:t>
            </w:r>
          </w:p>
        </w:tc>
      </w:tr>
      <w:tr w:rsidR="0001208A"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01208A" w:rsidRPr="004D7FE6" w:rsidRDefault="0001208A"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M01 / 1.1 / 1.2.1 Informační akce</w:t>
            </w:r>
          </w:p>
        </w:tc>
        <w:tc>
          <w:tcPr>
            <w:tcW w:w="2118" w:type="dxa"/>
            <w:tcBorders>
              <w:top w:val="nil"/>
              <w:left w:val="nil"/>
              <w:bottom w:val="single" w:sz="8" w:space="0" w:color="auto"/>
              <w:right w:val="single" w:sz="8" w:space="0" w:color="auto"/>
            </w:tcBorders>
            <w:shd w:val="clear" w:color="auto" w:fill="auto"/>
            <w:vAlign w:val="center"/>
          </w:tcPr>
          <w:p w:rsidR="0001208A" w:rsidRPr="004D7FE6" w:rsidRDefault="00F8751B" w:rsidP="00525CB4">
            <w:pPr>
              <w:jc w:val="right"/>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18 500 000</w:t>
            </w:r>
          </w:p>
        </w:tc>
        <w:tc>
          <w:tcPr>
            <w:tcW w:w="1459"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1C, 2A, 2B, 2C, 3A, 4A, 4B, 4C, 5E</w:t>
            </w:r>
          </w:p>
        </w:tc>
      </w:tr>
      <w:tr w:rsidR="00F8751B" w:rsidRPr="004D7FE6" w:rsidTr="00F8751B">
        <w:trPr>
          <w:trHeight w:val="525"/>
        </w:trPr>
        <w:tc>
          <w:tcPr>
            <w:tcW w:w="1796" w:type="dxa"/>
            <w:vMerge/>
            <w:tcBorders>
              <w:top w:val="nil"/>
              <w:left w:val="single" w:sz="8" w:space="0" w:color="auto"/>
              <w:bottom w:val="single" w:sz="8" w:space="0" w:color="000000"/>
              <w:right w:val="single" w:sz="8" w:space="0" w:color="auto"/>
            </w:tcBorders>
            <w:vAlign w:val="center"/>
          </w:tcPr>
          <w:p w:rsidR="00F8751B" w:rsidRPr="004D7FE6" w:rsidRDefault="00F8751B"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F8751B" w:rsidRPr="004D7FE6" w:rsidRDefault="00F8751B" w:rsidP="00557B22">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M04 / 4. 3 / 4.3.2 Lesnická infrastruktura</w:t>
            </w:r>
          </w:p>
        </w:tc>
        <w:tc>
          <w:tcPr>
            <w:tcW w:w="2118" w:type="dxa"/>
            <w:tcBorders>
              <w:top w:val="nil"/>
              <w:left w:val="nil"/>
              <w:bottom w:val="single" w:sz="8" w:space="0" w:color="auto"/>
              <w:right w:val="single" w:sz="8" w:space="0" w:color="auto"/>
            </w:tcBorders>
            <w:shd w:val="clear" w:color="auto" w:fill="auto"/>
            <w:vAlign w:val="center"/>
          </w:tcPr>
          <w:p w:rsidR="00F8751B" w:rsidRPr="008D30B5" w:rsidRDefault="00F8751B" w:rsidP="00525CB4">
            <w:pPr>
              <w:jc w:val="right"/>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81</w:t>
            </w:r>
            <w:r w:rsidR="00324E98">
              <w:rPr>
                <w:rFonts w:ascii="Gill Sans MT" w:eastAsia="Times New Roman" w:hAnsi="Gill Sans MT"/>
                <w:color w:val="000000"/>
                <w:sz w:val="20"/>
                <w:szCs w:val="20"/>
                <w:lang w:eastAsia="cs-CZ"/>
              </w:rPr>
              <w:t> </w:t>
            </w:r>
            <w:r w:rsidR="003809E4">
              <w:rPr>
                <w:rFonts w:ascii="Gill Sans MT" w:eastAsia="Times New Roman" w:hAnsi="Gill Sans MT"/>
                <w:color w:val="000000"/>
                <w:sz w:val="20"/>
                <w:szCs w:val="20"/>
                <w:lang w:eastAsia="cs-CZ"/>
              </w:rPr>
              <w:t>171</w:t>
            </w:r>
            <w:r w:rsidR="00324E98">
              <w:rPr>
                <w:rFonts w:ascii="Gill Sans MT" w:eastAsia="Times New Roman" w:hAnsi="Gill Sans MT"/>
                <w:color w:val="000000"/>
                <w:sz w:val="20"/>
                <w:szCs w:val="20"/>
                <w:lang w:eastAsia="cs-CZ"/>
              </w:rPr>
              <w:t xml:space="preserve"> 000</w:t>
            </w:r>
          </w:p>
        </w:tc>
        <w:tc>
          <w:tcPr>
            <w:tcW w:w="1459" w:type="dxa"/>
            <w:tcBorders>
              <w:top w:val="nil"/>
              <w:left w:val="nil"/>
              <w:bottom w:val="single" w:sz="8" w:space="0" w:color="auto"/>
              <w:right w:val="single" w:sz="8" w:space="0" w:color="auto"/>
            </w:tcBorders>
            <w:shd w:val="clear" w:color="auto" w:fill="auto"/>
            <w:vAlign w:val="center"/>
          </w:tcPr>
          <w:p w:rsidR="00F8751B" w:rsidRPr="004D7FE6" w:rsidRDefault="00F8751B" w:rsidP="00557B22">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2C</w:t>
            </w:r>
          </w:p>
        </w:tc>
      </w:tr>
      <w:tr w:rsidR="0001208A"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01208A" w:rsidRPr="004D7FE6" w:rsidRDefault="0001208A"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M06 / 6.1 / 6.1.1 Zahájení činnosti mladých zemědělců</w:t>
            </w:r>
          </w:p>
        </w:tc>
        <w:tc>
          <w:tcPr>
            <w:tcW w:w="2118" w:type="dxa"/>
            <w:tcBorders>
              <w:top w:val="nil"/>
              <w:left w:val="nil"/>
              <w:bottom w:val="single" w:sz="8" w:space="0" w:color="auto"/>
              <w:right w:val="single" w:sz="8" w:space="0" w:color="auto"/>
            </w:tcBorders>
            <w:shd w:val="clear" w:color="auto" w:fill="auto"/>
            <w:vAlign w:val="center"/>
          </w:tcPr>
          <w:p w:rsidR="0001208A" w:rsidRPr="004D7FE6" w:rsidRDefault="00F8751B" w:rsidP="00525CB4">
            <w:pPr>
              <w:jc w:val="right"/>
              <w:rPr>
                <w:rFonts w:ascii="Gill Sans MT" w:eastAsia="Times New Roman" w:hAnsi="Gill Sans MT"/>
                <w:color w:val="000000"/>
                <w:sz w:val="20"/>
                <w:szCs w:val="20"/>
                <w:lang w:eastAsia="cs-CZ"/>
              </w:rPr>
            </w:pPr>
            <w:r w:rsidRPr="00324E98">
              <w:rPr>
                <w:rFonts w:ascii="Gill Sans MT" w:eastAsia="Times New Roman" w:hAnsi="Gill Sans MT"/>
                <w:color w:val="000000"/>
                <w:sz w:val="20"/>
                <w:szCs w:val="20"/>
                <w:lang w:eastAsia="cs-CZ"/>
              </w:rPr>
              <w:t>287 762 000</w:t>
            </w:r>
          </w:p>
        </w:tc>
        <w:tc>
          <w:tcPr>
            <w:tcW w:w="1459"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2B</w:t>
            </w:r>
          </w:p>
        </w:tc>
      </w:tr>
      <w:tr w:rsidR="0001208A"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01208A" w:rsidRPr="004D7FE6" w:rsidRDefault="0001208A"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 xml:space="preserve">M06 / 6.4 / 6.4.1 Investice do nezemědělských činností </w:t>
            </w:r>
          </w:p>
        </w:tc>
        <w:tc>
          <w:tcPr>
            <w:tcW w:w="2118" w:type="dxa"/>
            <w:tcBorders>
              <w:top w:val="nil"/>
              <w:left w:val="nil"/>
              <w:bottom w:val="single" w:sz="8" w:space="0" w:color="auto"/>
              <w:right w:val="single" w:sz="8" w:space="0" w:color="auto"/>
            </w:tcBorders>
            <w:shd w:val="clear" w:color="auto" w:fill="auto"/>
            <w:vAlign w:val="center"/>
          </w:tcPr>
          <w:p w:rsidR="0001208A" w:rsidRPr="004D7FE6" w:rsidRDefault="00F8751B" w:rsidP="00525CB4">
            <w:pPr>
              <w:jc w:val="right"/>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372 500 000</w:t>
            </w:r>
          </w:p>
        </w:tc>
        <w:tc>
          <w:tcPr>
            <w:tcW w:w="1459"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6A</w:t>
            </w:r>
          </w:p>
        </w:tc>
      </w:tr>
      <w:tr w:rsidR="0001208A" w:rsidRPr="004D7FE6" w:rsidTr="008D30B5">
        <w:trPr>
          <w:trHeight w:val="315"/>
        </w:trPr>
        <w:tc>
          <w:tcPr>
            <w:tcW w:w="1796" w:type="dxa"/>
            <w:vMerge/>
            <w:tcBorders>
              <w:top w:val="nil"/>
              <w:left w:val="single" w:sz="8" w:space="0" w:color="auto"/>
              <w:bottom w:val="single" w:sz="8" w:space="0" w:color="000000"/>
              <w:right w:val="single" w:sz="8" w:space="0" w:color="auto"/>
            </w:tcBorders>
            <w:vAlign w:val="center"/>
            <w:hideMark/>
          </w:tcPr>
          <w:p w:rsidR="0001208A" w:rsidRPr="004D7FE6" w:rsidRDefault="0001208A"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M06 / 6.4 / 6.4.2 Podpora agroturistiky</w:t>
            </w:r>
          </w:p>
        </w:tc>
        <w:tc>
          <w:tcPr>
            <w:tcW w:w="2118" w:type="dxa"/>
            <w:tcBorders>
              <w:top w:val="nil"/>
              <w:left w:val="nil"/>
              <w:bottom w:val="single" w:sz="8" w:space="0" w:color="auto"/>
              <w:right w:val="single" w:sz="8" w:space="0" w:color="auto"/>
            </w:tcBorders>
            <w:shd w:val="clear" w:color="auto" w:fill="auto"/>
            <w:vAlign w:val="center"/>
          </w:tcPr>
          <w:p w:rsidR="0001208A" w:rsidRPr="004D7FE6" w:rsidRDefault="00BC172B" w:rsidP="00525CB4">
            <w:pPr>
              <w:jc w:val="right"/>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2</w:t>
            </w:r>
            <w:r w:rsidR="00F8751B">
              <w:rPr>
                <w:rFonts w:ascii="Gill Sans MT" w:eastAsia="Times New Roman" w:hAnsi="Gill Sans MT"/>
                <w:color w:val="000000"/>
                <w:sz w:val="20"/>
                <w:szCs w:val="20"/>
                <w:lang w:eastAsia="cs-CZ"/>
              </w:rPr>
              <w:t>00 000 000</w:t>
            </w:r>
          </w:p>
        </w:tc>
        <w:tc>
          <w:tcPr>
            <w:tcW w:w="1459"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6A</w:t>
            </w:r>
          </w:p>
        </w:tc>
      </w:tr>
      <w:tr w:rsidR="0001208A"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01208A" w:rsidRPr="004D7FE6" w:rsidRDefault="0001208A" w:rsidP="00557B22">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M06 / 6.4 / 6.4.3 Investice na podporu energie z obnovitelných zdrojů</w:t>
            </w:r>
          </w:p>
        </w:tc>
        <w:tc>
          <w:tcPr>
            <w:tcW w:w="2118" w:type="dxa"/>
            <w:tcBorders>
              <w:top w:val="nil"/>
              <w:left w:val="nil"/>
              <w:bottom w:val="single" w:sz="8" w:space="0" w:color="auto"/>
              <w:right w:val="single" w:sz="8" w:space="0" w:color="auto"/>
            </w:tcBorders>
            <w:shd w:val="clear" w:color="auto" w:fill="auto"/>
            <w:vAlign w:val="center"/>
          </w:tcPr>
          <w:p w:rsidR="0001208A" w:rsidRPr="004D7FE6" w:rsidRDefault="00F8751B" w:rsidP="00525CB4">
            <w:pPr>
              <w:jc w:val="right"/>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140 500 000</w:t>
            </w:r>
          </w:p>
        </w:tc>
        <w:tc>
          <w:tcPr>
            <w:tcW w:w="1459" w:type="dxa"/>
            <w:tcBorders>
              <w:top w:val="nil"/>
              <w:left w:val="nil"/>
              <w:bottom w:val="single" w:sz="8" w:space="0" w:color="auto"/>
              <w:right w:val="single" w:sz="8" w:space="0" w:color="auto"/>
            </w:tcBorders>
            <w:shd w:val="clear" w:color="auto" w:fill="auto"/>
            <w:vAlign w:val="center"/>
            <w:hideMark/>
          </w:tcPr>
          <w:p w:rsidR="0001208A" w:rsidRPr="004D7FE6" w:rsidRDefault="0001208A" w:rsidP="00557B22">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5C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B1515D" w:rsidRPr="004D7FE6" w:rsidRDefault="00B1515D" w:rsidP="00F8751B">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M08 / 8.4 / 8.4.2 Odstraňování škod způsobených povodněmi</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525CB4">
            <w:pPr>
              <w:jc w:val="right"/>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27 000 000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4B, 4C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B1515D" w:rsidRPr="004D7FE6" w:rsidRDefault="00B1515D" w:rsidP="00F8751B">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M08 / 8.5 / 8.5.2 Neproduktivní investice v lesích</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24 000 000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B1515D" w:rsidRPr="004D7FE6" w:rsidRDefault="00B1515D" w:rsidP="00F8751B">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M08 / 8.5 / 8.5.3 Přeměna porostů náhradních dřevin</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317 000 000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8751B">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4C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B1515D" w:rsidRPr="004D7FE6" w:rsidRDefault="00B1515D" w:rsidP="00FF1454">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M08 / 8.6 / 8.6.2 Technické vybavení dřevozpracujících provozoven</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C172B" w:rsidP="00BC172B">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50 000</w:t>
            </w:r>
            <w:r w:rsidR="00B1515D">
              <w:rPr>
                <w:rFonts w:ascii="Gill Sans MT" w:eastAsia="Times New Roman" w:hAnsi="Gill Sans MT"/>
                <w:color w:val="000000"/>
                <w:sz w:val="20"/>
                <w:szCs w:val="20"/>
                <w:lang w:eastAsia="cs-CZ"/>
              </w:rPr>
              <w:t xml:space="preserve">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2C</w:t>
            </w:r>
          </w:p>
        </w:tc>
      </w:tr>
      <w:tr w:rsidR="00B1515D" w:rsidRPr="004D7FE6" w:rsidTr="008D30B5">
        <w:trPr>
          <w:trHeight w:val="315"/>
        </w:trPr>
        <w:tc>
          <w:tcPr>
            <w:tcW w:w="1796" w:type="dxa"/>
            <w:vMerge/>
            <w:tcBorders>
              <w:top w:val="nil"/>
              <w:left w:val="single" w:sz="8" w:space="0" w:color="auto"/>
              <w:bottom w:val="single" w:sz="8" w:space="0" w:color="000000"/>
              <w:right w:val="single" w:sz="8" w:space="0" w:color="auto"/>
            </w:tcBorders>
            <w:vAlign w:val="center"/>
            <w:hideMark/>
          </w:tcPr>
          <w:p w:rsidR="00B1515D" w:rsidRPr="004D7FE6" w:rsidRDefault="00B1515D" w:rsidP="00FF1454">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M16 / 16.2 / 16.2.1 Podpora vývoje nových produktů, postupů a technologií v zemědělské prvovýrobě</w:t>
            </w:r>
          </w:p>
        </w:tc>
        <w:tc>
          <w:tcPr>
            <w:tcW w:w="2118" w:type="dxa"/>
            <w:tcBorders>
              <w:top w:val="nil"/>
              <w:left w:val="nil"/>
              <w:bottom w:val="single" w:sz="8" w:space="0" w:color="auto"/>
              <w:right w:val="single" w:sz="8" w:space="0" w:color="auto"/>
            </w:tcBorders>
            <w:shd w:val="clear" w:color="auto" w:fill="auto"/>
            <w:vAlign w:val="center"/>
          </w:tcPr>
          <w:p w:rsidR="003809E4" w:rsidRDefault="00B1515D" w:rsidP="00324E98">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81</w:t>
            </w:r>
            <w:r w:rsidR="003809E4">
              <w:rPr>
                <w:rFonts w:ascii="Gill Sans MT" w:eastAsia="Times New Roman" w:hAnsi="Gill Sans MT"/>
                <w:color w:val="000000"/>
                <w:sz w:val="20"/>
                <w:szCs w:val="20"/>
                <w:lang w:eastAsia="cs-CZ"/>
              </w:rPr>
              <w:t> 000 000</w:t>
            </w:r>
          </w:p>
          <w:p w:rsidR="00B1515D" w:rsidRPr="004D7FE6" w:rsidRDefault="00B1515D" w:rsidP="00324E98">
            <w:pPr>
              <w:jc w:val="both"/>
              <w:rPr>
                <w:rFonts w:ascii="Gill Sans MT" w:eastAsia="Times New Roman" w:hAnsi="Gill Sans MT"/>
                <w:color w:val="000000"/>
                <w:sz w:val="20"/>
                <w:szCs w:val="20"/>
                <w:lang w:eastAsia="cs-CZ"/>
              </w:rPr>
            </w:pP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1B, 2A</w:t>
            </w:r>
          </w:p>
        </w:tc>
      </w:tr>
      <w:tr w:rsidR="00B1515D" w:rsidRPr="004D7FE6" w:rsidTr="008D30B5">
        <w:trPr>
          <w:trHeight w:val="525"/>
        </w:trPr>
        <w:tc>
          <w:tcPr>
            <w:tcW w:w="1796" w:type="dxa"/>
            <w:vMerge w:val="restart"/>
            <w:tcBorders>
              <w:top w:val="nil"/>
              <w:left w:val="single" w:sz="8" w:space="0" w:color="auto"/>
              <w:bottom w:val="single" w:sz="8" w:space="0" w:color="000000"/>
              <w:right w:val="single" w:sz="8" w:space="0" w:color="auto"/>
            </w:tcBorders>
            <w:shd w:val="clear" w:color="auto" w:fill="auto"/>
            <w:vAlign w:val="center"/>
            <w:hideMark/>
          </w:tcPr>
          <w:p w:rsidR="00B1515D" w:rsidRPr="008D30B5" w:rsidRDefault="00B1515D" w:rsidP="00FF1454">
            <w:pPr>
              <w:jc w:val="both"/>
              <w:rPr>
                <w:rFonts w:ascii="Gill Sans MT" w:eastAsia="Times New Roman" w:hAnsi="Gill Sans MT"/>
                <w:color w:val="000000"/>
                <w:sz w:val="20"/>
                <w:szCs w:val="20"/>
                <w:lang w:eastAsia="cs-CZ"/>
              </w:rPr>
            </w:pPr>
            <w:r w:rsidRPr="008D30B5">
              <w:rPr>
                <w:rFonts w:ascii="Gill Sans MT" w:eastAsia="Times New Roman" w:hAnsi="Gill Sans MT"/>
                <w:color w:val="000000"/>
                <w:sz w:val="20"/>
                <w:szCs w:val="20"/>
                <w:lang w:eastAsia="cs-CZ"/>
              </w:rPr>
              <w:t>Kolová; podzim = říjen 2017</w:t>
            </w:r>
          </w:p>
        </w:tc>
        <w:tc>
          <w:tcPr>
            <w:tcW w:w="4140" w:type="dxa"/>
            <w:tcBorders>
              <w:top w:val="nil"/>
              <w:left w:val="nil"/>
              <w:bottom w:val="single" w:sz="8" w:space="0" w:color="auto"/>
              <w:right w:val="single" w:sz="8" w:space="0" w:color="auto"/>
            </w:tcBorders>
            <w:shd w:val="clear" w:color="auto" w:fill="auto"/>
            <w:vAlign w:val="center"/>
            <w:hideMark/>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M04 / 4.1 / 4.1.1 Investice do zemědělských podniků</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1 137 168 000</w:t>
            </w:r>
          </w:p>
        </w:tc>
        <w:tc>
          <w:tcPr>
            <w:tcW w:w="1459" w:type="dxa"/>
            <w:tcBorders>
              <w:top w:val="nil"/>
              <w:left w:val="nil"/>
              <w:bottom w:val="single" w:sz="8" w:space="0" w:color="auto"/>
              <w:right w:val="single" w:sz="8" w:space="0" w:color="auto"/>
            </w:tcBorders>
            <w:shd w:val="clear" w:color="auto" w:fill="auto"/>
            <w:vAlign w:val="center"/>
            <w:hideMark/>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2A</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M04 / 4.2 / 4.2.1 Zpracování a uvádění na trh zemědělských produktů</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525 000 000</w:t>
            </w:r>
          </w:p>
        </w:tc>
        <w:tc>
          <w:tcPr>
            <w:tcW w:w="1459" w:type="dxa"/>
            <w:tcBorders>
              <w:top w:val="nil"/>
              <w:left w:val="nil"/>
              <w:bottom w:val="single" w:sz="8" w:space="0" w:color="auto"/>
              <w:right w:val="single" w:sz="8" w:space="0" w:color="auto"/>
            </w:tcBorders>
            <w:shd w:val="clear" w:color="auto" w:fill="auto"/>
            <w:vAlign w:val="center"/>
            <w:hideMark/>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3A</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bottom"/>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 xml:space="preserve">M08 / 8.3 / </w:t>
            </w:r>
            <w:r w:rsidRPr="008D30B5">
              <w:rPr>
                <w:rFonts w:ascii="Gill Sans MT" w:eastAsia="Times New Roman" w:hAnsi="Gill Sans MT"/>
                <w:color w:val="000000"/>
                <w:sz w:val="20"/>
                <w:szCs w:val="20"/>
                <w:lang w:eastAsia="cs-CZ"/>
              </w:rPr>
              <w:t>8.3.1 Zavádění preventivních opatření v lesích</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31 000 000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4C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bottom"/>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 xml:space="preserve">M08 / 8.4 / </w:t>
            </w:r>
            <w:r w:rsidRPr="008D30B5">
              <w:rPr>
                <w:rFonts w:ascii="Gill Sans MT" w:eastAsia="Times New Roman" w:hAnsi="Gill Sans MT"/>
                <w:color w:val="000000"/>
                <w:sz w:val="20"/>
                <w:szCs w:val="20"/>
                <w:lang w:eastAsia="cs-CZ"/>
              </w:rPr>
              <w:t>8.4.1 Obnova lesních porostů po kalamitách</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106 000 000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4C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bottom"/>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 xml:space="preserve">M08 / 8.5 / </w:t>
            </w:r>
            <w:r w:rsidRPr="007B040A">
              <w:rPr>
                <w:rFonts w:ascii="Gill Sans MT" w:eastAsia="Times New Roman" w:hAnsi="Gill Sans MT"/>
                <w:color w:val="000000"/>
                <w:sz w:val="20"/>
                <w:szCs w:val="20"/>
                <w:lang w:eastAsia="cs-CZ"/>
              </w:rPr>
              <w:t>8.5.1 Investice do ochrany melioračních a zpevňujících dřevin</w:t>
            </w:r>
            <w:r w:rsidRPr="003D743D" w:rsidDel="00FF1454">
              <w:rPr>
                <w:rFonts w:ascii="Gill Sans MT" w:eastAsia="Times New Roman" w:hAnsi="Gill Sans MT"/>
                <w:color w:val="000000"/>
                <w:sz w:val="20"/>
                <w:szCs w:val="20"/>
                <w:lang w:eastAsia="cs-CZ"/>
              </w:rPr>
              <w:t xml:space="preserve"> </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128 000 000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4C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bottom"/>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M08 / 8.6 / 8.6.1 Technika a technologie pro lesní hospodářství</w:t>
            </w:r>
            <w:r w:rsidRPr="003D743D" w:rsidDel="00FF1454">
              <w:rPr>
                <w:rFonts w:ascii="Gill Sans MT" w:eastAsia="Times New Roman" w:hAnsi="Gill Sans MT"/>
                <w:color w:val="000000"/>
                <w:sz w:val="20"/>
                <w:szCs w:val="20"/>
                <w:lang w:eastAsia="cs-CZ"/>
              </w:rPr>
              <w:t xml:space="preserve"> </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525CB4"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100 000 000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2C</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bottom"/>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 xml:space="preserve">M16 / 16.1 / 16.1.1 </w:t>
            </w:r>
            <w:r>
              <w:rPr>
                <w:rFonts w:ascii="Gill Sans MT" w:eastAsia="Times New Roman" w:hAnsi="Gill Sans MT"/>
                <w:color w:val="000000"/>
                <w:sz w:val="20"/>
                <w:szCs w:val="20"/>
                <w:lang w:eastAsia="cs-CZ"/>
              </w:rPr>
              <w:t xml:space="preserve">Podpora operačních skupin a projektů EIP </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140 000 000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1B, 2A</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M16 / 16.2 / 16.2.2 Podpora vývoje nových produktů, postupů a technologií při zpracování zemědělských produktů a jejich uvádění na trh</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440 000 000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1B, 3A</w:t>
            </w:r>
          </w:p>
        </w:tc>
      </w:tr>
      <w:tr w:rsidR="00B1515D" w:rsidRPr="004D7FE6" w:rsidTr="008D30B5">
        <w:trPr>
          <w:trHeight w:val="525"/>
        </w:trPr>
        <w:tc>
          <w:tcPr>
            <w:tcW w:w="1796" w:type="dxa"/>
            <w:vMerge/>
            <w:tcBorders>
              <w:top w:val="nil"/>
              <w:left w:val="single" w:sz="8" w:space="0" w:color="auto"/>
              <w:bottom w:val="single" w:sz="8" w:space="0" w:color="000000"/>
              <w:right w:val="single" w:sz="8" w:space="0" w:color="auto"/>
            </w:tcBorders>
            <w:vAlign w:val="center"/>
            <w:hideMark/>
          </w:tcPr>
          <w:p w:rsidR="00B1515D" w:rsidRPr="008D30B5" w:rsidRDefault="00B1515D" w:rsidP="00FF1454">
            <w:pPr>
              <w:jc w:val="both"/>
              <w:rPr>
                <w:rFonts w:ascii="Gill Sans MT" w:eastAsia="Times New Roman" w:hAnsi="Gill Sans MT"/>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hideMark/>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M16 / 16.3 / 16.3.1 Sdílení zařízení a zdrojů</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27 500 000</w:t>
            </w:r>
          </w:p>
        </w:tc>
        <w:tc>
          <w:tcPr>
            <w:tcW w:w="1459" w:type="dxa"/>
            <w:tcBorders>
              <w:top w:val="nil"/>
              <w:left w:val="nil"/>
              <w:bottom w:val="single" w:sz="8" w:space="0" w:color="auto"/>
              <w:right w:val="single" w:sz="8" w:space="0" w:color="auto"/>
            </w:tcBorders>
            <w:shd w:val="clear" w:color="auto" w:fill="auto"/>
            <w:vAlign w:val="center"/>
            <w:hideMark/>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1B, 2A</w:t>
            </w:r>
          </w:p>
        </w:tc>
      </w:tr>
      <w:tr w:rsidR="00B1515D" w:rsidRPr="004D7FE6" w:rsidTr="008D30B5">
        <w:trPr>
          <w:trHeight w:val="780"/>
        </w:trPr>
        <w:tc>
          <w:tcPr>
            <w:tcW w:w="1796" w:type="dxa"/>
            <w:vMerge/>
            <w:tcBorders>
              <w:top w:val="nil"/>
              <w:left w:val="single" w:sz="8" w:space="0" w:color="auto"/>
              <w:bottom w:val="single" w:sz="8" w:space="0" w:color="000000"/>
              <w:right w:val="single" w:sz="8" w:space="0" w:color="auto"/>
            </w:tcBorders>
            <w:vAlign w:val="center"/>
            <w:hideMark/>
          </w:tcPr>
          <w:p w:rsidR="00B1515D" w:rsidRPr="004D7FE6" w:rsidRDefault="00B1515D" w:rsidP="00FF1454">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M16 / 16.4 / 16.4.1 Horizontální a vertikální spolupráce mezi účastníky krátkých dodavatelských řetězců a místních trhů</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17 000 000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1B, 3A</w:t>
            </w:r>
          </w:p>
        </w:tc>
      </w:tr>
      <w:tr w:rsidR="00B1515D" w:rsidRPr="004D7FE6" w:rsidTr="008D30B5">
        <w:trPr>
          <w:trHeight w:val="315"/>
        </w:trPr>
        <w:tc>
          <w:tcPr>
            <w:tcW w:w="1796" w:type="dxa"/>
            <w:vMerge/>
            <w:tcBorders>
              <w:top w:val="nil"/>
              <w:left w:val="single" w:sz="8" w:space="0" w:color="auto"/>
              <w:bottom w:val="single" w:sz="8" w:space="0" w:color="000000"/>
              <w:right w:val="single" w:sz="8" w:space="0" w:color="auto"/>
            </w:tcBorders>
            <w:vAlign w:val="center"/>
            <w:hideMark/>
          </w:tcPr>
          <w:p w:rsidR="00B1515D" w:rsidRPr="004D7FE6" w:rsidRDefault="00B1515D" w:rsidP="00FF1454">
            <w:pPr>
              <w:jc w:val="both"/>
              <w:rPr>
                <w:rFonts w:ascii="Gill Sans MT" w:eastAsia="Times New Roman" w:hAnsi="Gill Sans MT"/>
                <w:i/>
                <w:iCs/>
                <w:color w:val="000000"/>
                <w:sz w:val="20"/>
                <w:szCs w:val="20"/>
                <w:lang w:eastAsia="cs-CZ"/>
              </w:rPr>
            </w:pPr>
          </w:p>
        </w:tc>
        <w:tc>
          <w:tcPr>
            <w:tcW w:w="4140"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M16 / 16.6 / 16.6.1 Horizontální a vertikální spolupráce při udržitelném zajišťování biomasy pro výrobu energie a v průmyslových procesech</w:t>
            </w:r>
          </w:p>
        </w:tc>
        <w:tc>
          <w:tcPr>
            <w:tcW w:w="2118"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Pr>
                <w:rFonts w:ascii="Gill Sans MT" w:eastAsia="Times New Roman" w:hAnsi="Gill Sans MT"/>
                <w:color w:val="000000"/>
                <w:sz w:val="20"/>
                <w:szCs w:val="20"/>
                <w:lang w:eastAsia="cs-CZ"/>
              </w:rPr>
              <w:t>5 500 000</w:t>
            </w:r>
          </w:p>
        </w:tc>
        <w:tc>
          <w:tcPr>
            <w:tcW w:w="1459" w:type="dxa"/>
            <w:tcBorders>
              <w:top w:val="nil"/>
              <w:left w:val="nil"/>
              <w:bottom w:val="single" w:sz="8" w:space="0" w:color="auto"/>
              <w:right w:val="single" w:sz="8" w:space="0" w:color="auto"/>
            </w:tcBorders>
            <w:shd w:val="clear" w:color="auto" w:fill="auto"/>
            <w:vAlign w:val="center"/>
          </w:tcPr>
          <w:p w:rsidR="00B1515D" w:rsidRPr="004D7FE6" w:rsidRDefault="00B1515D" w:rsidP="00FF1454">
            <w:pPr>
              <w:jc w:val="both"/>
              <w:rPr>
                <w:rFonts w:ascii="Gill Sans MT" w:eastAsia="Times New Roman" w:hAnsi="Gill Sans MT"/>
                <w:color w:val="000000"/>
                <w:sz w:val="20"/>
                <w:szCs w:val="20"/>
                <w:lang w:eastAsia="cs-CZ"/>
              </w:rPr>
            </w:pPr>
            <w:r w:rsidRPr="004D7FE6">
              <w:rPr>
                <w:rFonts w:ascii="Gill Sans MT" w:eastAsia="Times New Roman" w:hAnsi="Gill Sans MT"/>
                <w:color w:val="000000"/>
                <w:sz w:val="20"/>
                <w:szCs w:val="20"/>
                <w:lang w:eastAsia="cs-CZ"/>
              </w:rPr>
              <w:t>1A, 1B, 5C</w:t>
            </w:r>
          </w:p>
        </w:tc>
      </w:tr>
    </w:tbl>
    <w:p w:rsidR="000B703B" w:rsidRPr="004D7FE6" w:rsidRDefault="000B703B" w:rsidP="00557B22">
      <w:pPr>
        <w:jc w:val="both"/>
        <w:rPr>
          <w:rFonts w:ascii="Gill Sans MT" w:hAnsi="Gill Sans MT"/>
          <w:lang w:eastAsia="cs-CZ"/>
        </w:rPr>
      </w:pPr>
    </w:p>
    <w:p w:rsidR="000B703B" w:rsidRPr="004D7FE6" w:rsidRDefault="000B703B" w:rsidP="00557B22">
      <w:pPr>
        <w:jc w:val="both"/>
        <w:rPr>
          <w:rFonts w:ascii="Gill Sans MT" w:hAnsi="Gill Sans MT"/>
          <w:lang w:eastAsia="cs-CZ"/>
        </w:rPr>
      </w:pPr>
      <w:r w:rsidRPr="004D7FE6">
        <w:rPr>
          <w:rFonts w:ascii="Gill Sans MT" w:hAnsi="Gill Sans MT"/>
          <w:lang w:eastAsia="cs-CZ"/>
        </w:rPr>
        <w:t>V srpnu 2015 byl vyhlášen kontinuální příjem žádostí pro opatření 20 Technická pomoc, které se dále dělí na dvě podopatření 20.1 Podpora na technickou pomoc (kromě CSV) a 20.2 Podpora na zřízení a provoz CSV. V rámci kontinuálního příjmu žádostí, který trvá celé programovací období, bude postupně čerpána alokace tohoto opatření stanovená ve finančních tabulkách PRV.</w:t>
      </w:r>
    </w:p>
    <w:p w:rsidR="002A3B10" w:rsidRPr="004D7FE6" w:rsidRDefault="001309DA" w:rsidP="00557B22">
      <w:pPr>
        <w:pStyle w:val="Nadpis1"/>
        <w:numPr>
          <w:ilvl w:val="1"/>
          <w:numId w:val="2"/>
        </w:numPr>
        <w:ind w:left="0" w:firstLine="0"/>
        <w:jc w:val="both"/>
        <w:rPr>
          <w:rFonts w:ascii="Gill Sans MT" w:hAnsi="Gill Sans MT"/>
          <w:smallCaps/>
          <w:color w:val="4F6228"/>
          <w:lang w:val="cs-CZ"/>
        </w:rPr>
      </w:pPr>
      <w:r w:rsidRPr="004D7FE6">
        <w:rPr>
          <w:rFonts w:ascii="Gill Sans MT" w:hAnsi="Gill Sans MT" w:cs="Arial"/>
          <w:color w:val="000000"/>
          <w:sz w:val="20"/>
          <w:szCs w:val="20"/>
          <w:lang w:val="cs-CZ" w:eastAsia="cs-CZ"/>
        </w:rPr>
        <w:br w:type="page"/>
      </w:r>
      <w:bookmarkStart w:id="3" w:name="_Toc465066317"/>
      <w:bookmarkStart w:id="4" w:name="_Toc401216063"/>
      <w:r w:rsidR="002A3B10" w:rsidRPr="004D7FE6">
        <w:rPr>
          <w:rFonts w:ascii="Gill Sans MT" w:hAnsi="Gill Sans MT"/>
          <w:smallCaps/>
          <w:color w:val="4F6228"/>
          <w:lang w:val="cs-CZ"/>
        </w:rPr>
        <w:t>Harmonogram výzev na rok 201</w:t>
      </w:r>
      <w:r w:rsidR="0005681F">
        <w:rPr>
          <w:rFonts w:ascii="Gill Sans MT" w:hAnsi="Gill Sans MT"/>
          <w:smallCaps/>
          <w:color w:val="4F6228"/>
          <w:lang w:val="cs-CZ"/>
        </w:rPr>
        <w:t>7</w:t>
      </w:r>
      <w:r w:rsidR="002A3B10" w:rsidRPr="004D7FE6">
        <w:rPr>
          <w:rFonts w:ascii="Gill Sans MT" w:hAnsi="Gill Sans MT"/>
          <w:smallCaps/>
          <w:color w:val="4F6228"/>
          <w:lang w:val="cs-CZ"/>
        </w:rPr>
        <w:t xml:space="preserve"> - identifikace </w:t>
      </w:r>
      <w:r w:rsidR="006F3DAC">
        <w:rPr>
          <w:rFonts w:ascii="Gill Sans MT" w:hAnsi="Gill Sans MT"/>
          <w:smallCaps/>
          <w:color w:val="4F6228"/>
          <w:lang w:val="cs-CZ"/>
        </w:rPr>
        <w:t>otevřených</w:t>
      </w:r>
      <w:r w:rsidR="002A3B10" w:rsidRPr="004D7FE6">
        <w:rPr>
          <w:rFonts w:ascii="Gill Sans MT" w:hAnsi="Gill Sans MT"/>
          <w:smallCaps/>
          <w:color w:val="4F6228"/>
          <w:lang w:val="cs-CZ"/>
        </w:rPr>
        <w:t xml:space="preserve"> výzev</w:t>
      </w:r>
      <w:bookmarkEnd w:id="3"/>
    </w:p>
    <w:p w:rsidR="00120615" w:rsidRPr="004D7FE6" w:rsidRDefault="00120615" w:rsidP="00557B22">
      <w:pPr>
        <w:autoSpaceDE w:val="0"/>
        <w:autoSpaceDN w:val="0"/>
        <w:adjustRightInd w:val="0"/>
        <w:jc w:val="both"/>
        <w:rPr>
          <w:rFonts w:ascii="Gill Sans MT" w:eastAsia="Times New Roman" w:hAnsi="Gill Sans MT"/>
          <w:b/>
          <w:bCs/>
          <w:smallCaps/>
          <w:color w:val="4F6228"/>
          <w:kern w:val="32"/>
          <w:sz w:val="32"/>
          <w:szCs w:val="32"/>
        </w:rPr>
      </w:pPr>
    </w:p>
    <w:p w:rsidR="00D175BA" w:rsidRPr="004D7FE6" w:rsidRDefault="00D175BA"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D175BA" w:rsidRPr="004D7FE6" w:rsidRDefault="00D175BA"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P2: Zvýšení životaschopnosti zemědělských podniků a konkurenceschopnosti všech druhů zemědělské činnosti ve všech regionech a podpora inovativních zemědělských technologií a udržitelného obhospodařování lesů </w:t>
      </w:r>
    </w:p>
    <w:p w:rsidR="00D175BA" w:rsidRPr="004D7FE6" w:rsidRDefault="00D175BA"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2A)</w:t>
      </w:r>
      <w:r w:rsidRPr="004D7FE6">
        <w:rPr>
          <w:rFonts w:ascii="Gill Sans MT" w:hAnsi="Gill Sans MT"/>
          <w:b/>
          <w:color w:val="000000"/>
          <w:sz w:val="20"/>
          <w:szCs w:val="20"/>
        </w:rPr>
        <w:t xml:space="preserve"> </w:t>
      </w:r>
      <w:r w:rsidRPr="004D7FE6">
        <w:rPr>
          <w:rFonts w:ascii="Gill Sans MT" w:hAnsi="Gill Sans MT"/>
          <w:color w:val="000000"/>
        </w:rPr>
        <w:t>Zlepšení hospodářské výkonnosti všech zemědělských podniků a usnadnění jejich restrukturalizace a modernizace, zejména za účelem zvýšení míry účasti na trhu a orientace na trh, jakož i diverzifikace zemědělských činností.</w:t>
      </w:r>
    </w:p>
    <w:p w:rsidR="00D175BA" w:rsidRPr="004D7FE6" w:rsidRDefault="00D175BA" w:rsidP="00557B22">
      <w:pPr>
        <w:pStyle w:val="Default"/>
        <w:jc w:val="both"/>
        <w:rPr>
          <w:rFonts w:ascii="Gill Sans MT" w:hAnsi="Gill Sans MT" w:cs="Times New Roman"/>
          <w:b/>
          <w:i/>
        </w:rPr>
      </w:pPr>
      <w:r w:rsidRPr="004D7FE6">
        <w:rPr>
          <w:rFonts w:ascii="Gill Sans MT" w:hAnsi="Gill Sans MT" w:cs="Times New Roman"/>
          <w:b/>
          <w:i/>
        </w:rPr>
        <w:t>Opatření: M04 – Investice do hmotného majetku (článek 17)</w:t>
      </w:r>
    </w:p>
    <w:p w:rsidR="00D175BA" w:rsidRPr="004D7FE6" w:rsidRDefault="00D175BA" w:rsidP="00557B22">
      <w:pPr>
        <w:pStyle w:val="Default"/>
        <w:jc w:val="both"/>
        <w:rPr>
          <w:rFonts w:ascii="Gill Sans MT" w:hAnsi="Gill Sans MT" w:cs="Times New Roman"/>
          <w:b/>
          <w:i/>
        </w:rPr>
      </w:pPr>
      <w:r w:rsidRPr="004D7FE6">
        <w:rPr>
          <w:rFonts w:ascii="Gill Sans MT" w:hAnsi="Gill Sans MT" w:cs="Times New Roman"/>
          <w:b/>
          <w:i/>
        </w:rPr>
        <w:t>Podopatření: 4.3 Podpora investic do infrastruktury související s rozvojem, modernizací nebo přizpůsobením se zemědělství a lesnictví</w:t>
      </w:r>
    </w:p>
    <w:p w:rsidR="00D175BA" w:rsidRPr="004D7FE6" w:rsidRDefault="00D175BA"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Operace: 4.3.1 Pozemkové úpravy</w:t>
      </w:r>
    </w:p>
    <w:p w:rsidR="00D175BA" w:rsidRPr="004D7FE6" w:rsidRDefault="00D175BA" w:rsidP="00557B22">
      <w:pPr>
        <w:pStyle w:val="Default"/>
        <w:jc w:val="both"/>
        <w:rPr>
          <w:rFonts w:ascii="Gill Sans MT" w:hAnsi="Gill Sans MT" w:cs="Times New Roman"/>
          <w:b/>
          <w:i/>
        </w:rPr>
      </w:pPr>
    </w:p>
    <w:p w:rsidR="00D175BA" w:rsidRPr="004D7FE6" w:rsidRDefault="00D175BA"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175BA" w:rsidRPr="004D7FE6" w:rsidRDefault="00D175BA"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průběžná </w:t>
      </w:r>
    </w:p>
    <w:p w:rsidR="00D175BA" w:rsidRPr="004D7FE6" w:rsidRDefault="00D175BA"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Odhad plánované alokace na výzvu</w:t>
      </w:r>
      <w:r w:rsidR="003D743D">
        <w:rPr>
          <w:rFonts w:ascii="Gill Sans MT" w:hAnsi="Gill Sans MT"/>
          <w:b/>
          <w:color w:val="000000"/>
          <w:sz w:val="24"/>
          <w:szCs w:val="24"/>
          <w:lang w:eastAsia="cs-CZ"/>
        </w:rPr>
        <w:t xml:space="preserve">: </w:t>
      </w:r>
      <w:r w:rsidR="001838C6">
        <w:rPr>
          <w:rFonts w:ascii="Gill Sans MT" w:hAnsi="Gill Sans MT"/>
          <w:b/>
          <w:color w:val="000000"/>
          <w:sz w:val="24"/>
          <w:szCs w:val="24"/>
          <w:lang w:eastAsia="cs-CZ"/>
        </w:rPr>
        <w:t>3 51</w:t>
      </w:r>
      <w:r w:rsidR="007C6228">
        <w:rPr>
          <w:rFonts w:ascii="Gill Sans MT" w:hAnsi="Gill Sans MT"/>
          <w:b/>
          <w:color w:val="000000"/>
          <w:sz w:val="24"/>
          <w:szCs w:val="24"/>
          <w:lang w:eastAsia="cs-CZ"/>
        </w:rPr>
        <w:t xml:space="preserve">0 </w:t>
      </w:r>
      <w:r w:rsidR="0005681F">
        <w:rPr>
          <w:rFonts w:ascii="Gill Sans MT" w:hAnsi="Gill Sans MT"/>
          <w:b/>
          <w:color w:val="000000"/>
          <w:sz w:val="24"/>
          <w:szCs w:val="24"/>
          <w:lang w:eastAsia="cs-CZ"/>
        </w:rPr>
        <w:t>000 000</w:t>
      </w:r>
      <w:r w:rsidR="0001208A" w:rsidRPr="004D7FE6">
        <w:rPr>
          <w:rFonts w:ascii="Gill Sans MT" w:eastAsia="Times New Roman" w:hAnsi="Gill Sans MT"/>
          <w:color w:val="000000"/>
          <w:sz w:val="20"/>
          <w:szCs w:val="20"/>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175BA" w:rsidRPr="004D7FE6" w:rsidRDefault="00D175BA"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7C6228">
        <w:rPr>
          <w:rFonts w:ascii="Gill Sans MT" w:hAnsi="Gill Sans MT"/>
          <w:b/>
          <w:color w:val="000000"/>
          <w:sz w:val="24"/>
          <w:szCs w:val="24"/>
          <w:lang w:eastAsia="cs-CZ"/>
        </w:rPr>
        <w:t>22. 2. 2016</w:t>
      </w:r>
    </w:p>
    <w:p w:rsidR="00D175BA" w:rsidRDefault="00D175BA"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E91064" w:rsidRPr="004D7FE6">
        <w:rPr>
          <w:rFonts w:ascii="Gill Sans MT" w:hAnsi="Gill Sans MT"/>
          <w:b/>
          <w:color w:val="000000"/>
          <w:sz w:val="24"/>
          <w:szCs w:val="24"/>
          <w:lang w:eastAsia="cs-CZ"/>
        </w:rPr>
        <w:t>do vyčerpání finanční alokace</w:t>
      </w:r>
    </w:p>
    <w:p w:rsidR="00CA3E44" w:rsidRPr="004D7FE6" w:rsidRDefault="00CA3E44" w:rsidP="00557B22">
      <w:pPr>
        <w:autoSpaceDE w:val="0"/>
        <w:autoSpaceDN w:val="0"/>
        <w:adjustRightInd w:val="0"/>
        <w:spacing w:after="206"/>
        <w:jc w:val="both"/>
        <w:rPr>
          <w:rFonts w:ascii="Gill Sans MT" w:hAnsi="Gill Sans MT"/>
          <w:b/>
          <w:color w:val="000000"/>
          <w:sz w:val="24"/>
          <w:szCs w:val="24"/>
          <w:lang w:eastAsia="cs-CZ"/>
        </w:rPr>
      </w:pPr>
      <w:r>
        <w:rPr>
          <w:rFonts w:ascii="Gill Sans MT" w:hAnsi="Gill Sans MT"/>
          <w:b/>
          <w:color w:val="000000"/>
          <w:sz w:val="24"/>
          <w:szCs w:val="24"/>
          <w:lang w:eastAsia="cs-CZ"/>
        </w:rPr>
        <w:t xml:space="preserve">Režim podpory: </w:t>
      </w:r>
      <w:r w:rsidR="007C6228">
        <w:rPr>
          <w:rFonts w:ascii="Gill Sans MT" w:hAnsi="Gill Sans MT"/>
          <w:color w:val="000000"/>
          <w:sz w:val="24"/>
          <w:szCs w:val="24"/>
          <w:lang w:eastAsia="cs-CZ"/>
        </w:rPr>
        <w:t>Podpora je poskytována v souladu s podmínkami článku 17 nařízení Evropského Parlamentu a Rady č. 1305/2013 ze dne 17. prosince 2013 o podpoře pro rozvoj venkova z Evropského zemědělského fondu pro rozvoj venkova (EZFRV) a o zrušení nařízení Rady (ES) č. 1698/2005.</w:t>
      </w:r>
    </w:p>
    <w:p w:rsidR="00D175BA" w:rsidRPr="004D7FE6" w:rsidRDefault="00D175BA"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175BA" w:rsidRPr="004D7FE6" w:rsidRDefault="00D175BA"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D175BA" w:rsidRPr="007C6228" w:rsidRDefault="00E91064" w:rsidP="00557B22">
      <w:pPr>
        <w:spacing w:after="280" w:afterAutospacing="1"/>
        <w:jc w:val="both"/>
        <w:rPr>
          <w:rFonts w:ascii="Gill Sans MT" w:hAnsi="Gill Sans MT"/>
          <w:sz w:val="24"/>
          <w:szCs w:val="24"/>
        </w:rPr>
      </w:pPr>
      <w:r w:rsidRPr="001C16F1">
        <w:rPr>
          <w:rFonts w:ascii="Gill Sans MT" w:hAnsi="Gill Sans MT"/>
          <w:sz w:val="24"/>
          <w:szCs w:val="24"/>
          <w:lang w:eastAsia="cs-CZ"/>
        </w:rPr>
        <w:t>Provádění pozemkových úprav, kdy dochází k racionálnímu prostorovému uspořádání pozemků vlastníků půdy v daném katastrálním území a podle potřeby také k reálnému vytyčení těchto pozemků v terénu. Realizace plánů společných zařízení, což jsou opatření zajišťující zpřístupnění pozemků, opatření k ochraně životního prostředí a zachování krajinného rázu, zvýšení ekologické stability krajiny, protierozní, protipovodňová opatření pro ochranu půdního fondu a vodohospodářská opatření</w:t>
      </w:r>
      <w:r w:rsidR="007C6228" w:rsidRPr="001C16F1">
        <w:rPr>
          <w:rFonts w:ascii="Gill Sans MT" w:hAnsi="Gill Sans MT"/>
          <w:sz w:val="24"/>
          <w:szCs w:val="24"/>
          <w:lang w:eastAsia="cs-CZ"/>
        </w:rPr>
        <w:t xml:space="preserve"> </w:t>
      </w:r>
      <w:r w:rsidR="007C6228" w:rsidRPr="007C6228">
        <w:rPr>
          <w:rFonts w:ascii="Gill Sans MT" w:hAnsi="Gill Sans MT"/>
          <w:sz w:val="24"/>
          <w:szCs w:val="24"/>
          <w:lang w:eastAsia="cs-CZ"/>
        </w:rPr>
        <w:t>pro omezení dopadu zemědělského sucha</w:t>
      </w:r>
      <w:r w:rsidRPr="001C16F1">
        <w:rPr>
          <w:rFonts w:ascii="Gill Sans MT" w:hAnsi="Gill Sans MT"/>
          <w:sz w:val="24"/>
          <w:szCs w:val="24"/>
          <w:lang w:eastAsia="cs-CZ"/>
        </w:rPr>
        <w:t>.</w:t>
      </w:r>
      <w:r w:rsidR="00D175BA" w:rsidRPr="007C6228">
        <w:rPr>
          <w:rFonts w:ascii="Gill Sans MT" w:hAnsi="Gill Sans MT"/>
          <w:sz w:val="24"/>
          <w:szCs w:val="24"/>
        </w:rPr>
        <w:t xml:space="preserve"> </w:t>
      </w:r>
    </w:p>
    <w:p w:rsidR="00D175BA" w:rsidRPr="004D7FE6" w:rsidRDefault="00D175BA"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D175BA" w:rsidRPr="00544721" w:rsidRDefault="00E91064" w:rsidP="00557B22">
      <w:pPr>
        <w:spacing w:after="280" w:afterAutospacing="1"/>
        <w:jc w:val="both"/>
        <w:rPr>
          <w:rFonts w:ascii="Gill Sans MT" w:hAnsi="Gill Sans MT"/>
          <w:sz w:val="24"/>
          <w:szCs w:val="24"/>
        </w:rPr>
      </w:pPr>
      <w:r w:rsidRPr="001C16F1">
        <w:rPr>
          <w:rFonts w:ascii="Gill Sans MT" w:hAnsi="Gill Sans MT"/>
          <w:sz w:val="24"/>
          <w:szCs w:val="24"/>
          <w:lang w:eastAsia="cs-CZ"/>
        </w:rPr>
        <w:t xml:space="preserve">Státní pozemkový úřad </w:t>
      </w:r>
      <w:r w:rsidR="00544721">
        <w:rPr>
          <w:rFonts w:ascii="Gill Sans MT" w:hAnsi="Gill Sans MT"/>
          <w:sz w:val="24"/>
          <w:szCs w:val="24"/>
          <w:lang w:eastAsia="cs-CZ"/>
        </w:rPr>
        <w:t>–</w:t>
      </w:r>
      <w:r w:rsidRPr="001C16F1">
        <w:rPr>
          <w:rFonts w:ascii="Gill Sans MT" w:hAnsi="Gill Sans MT"/>
          <w:sz w:val="24"/>
          <w:szCs w:val="24"/>
          <w:lang w:eastAsia="cs-CZ"/>
        </w:rPr>
        <w:t xml:space="preserve"> pobočky krajských pozemkových úřadů</w:t>
      </w:r>
      <w:r w:rsidR="00D175BA" w:rsidRPr="007C6228">
        <w:rPr>
          <w:rFonts w:ascii="Gill Sans MT" w:hAnsi="Gill Sans MT"/>
          <w:sz w:val="24"/>
          <w:szCs w:val="24"/>
        </w:rPr>
        <w:t>.</w:t>
      </w:r>
    </w:p>
    <w:p w:rsidR="00D175BA" w:rsidRPr="004D7FE6" w:rsidRDefault="00D175BA"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 xml:space="preserve">komplementarity / </w:t>
      </w:r>
      <w:r w:rsidRPr="004D7FE6">
        <w:rPr>
          <w:rFonts w:ascii="Gill Sans MT" w:eastAsia="Times New Roman" w:hAnsi="Gill Sans MT"/>
          <w:b/>
          <w:bCs/>
          <w:smallCaps/>
          <w:color w:val="4F6228"/>
          <w:kern w:val="32"/>
          <w:sz w:val="32"/>
          <w:szCs w:val="32"/>
        </w:rPr>
        <w:t xml:space="preserve">synergie (pouze v relevantních případech) </w:t>
      </w:r>
    </w:p>
    <w:p w:rsidR="00E91064" w:rsidRPr="00F36141" w:rsidRDefault="00411FDC" w:rsidP="00F36141">
      <w:pPr>
        <w:autoSpaceDE w:val="0"/>
        <w:autoSpaceDN w:val="0"/>
        <w:adjustRightInd w:val="0"/>
        <w:jc w:val="both"/>
        <w:rPr>
          <w:rFonts w:ascii="Gill Sans MT" w:hAnsi="Gill Sans MT"/>
        </w:rPr>
      </w:pPr>
      <w:r w:rsidRPr="00F36141">
        <w:rPr>
          <w:rFonts w:ascii="Gill Sans MT" w:hAnsi="Gill Sans MT"/>
          <w:sz w:val="24"/>
          <w:szCs w:val="24"/>
        </w:rPr>
        <w:t>Opatření je komplementární s podporami OP ŽP v PO 4: Ochrana a péče o přírodu a krajinu. N</w:t>
      </w:r>
      <w:r w:rsidR="00D175BA" w:rsidRPr="00F36141">
        <w:rPr>
          <w:rFonts w:ascii="Gill Sans MT" w:hAnsi="Gill Sans MT"/>
          <w:sz w:val="24"/>
          <w:szCs w:val="24"/>
        </w:rPr>
        <w:t>ejedná se o synergickou výzvu</w:t>
      </w:r>
      <w:r w:rsidRPr="00F36141">
        <w:rPr>
          <w:rFonts w:ascii="Gill Sans MT" w:hAnsi="Gill Sans MT"/>
          <w:sz w:val="24"/>
          <w:szCs w:val="24"/>
        </w:rPr>
        <w:t>.</w:t>
      </w:r>
    </w:p>
    <w:p w:rsidR="005506ED" w:rsidRPr="004D7FE6" w:rsidRDefault="00E91064" w:rsidP="005506ED">
      <w:pPr>
        <w:autoSpaceDE w:val="0"/>
        <w:autoSpaceDN w:val="0"/>
        <w:adjustRightInd w:val="0"/>
        <w:rPr>
          <w:rFonts w:ascii="Gill Sans MT" w:hAnsi="Gill Sans MT"/>
          <w:smallCaps/>
          <w:color w:val="4F6228"/>
        </w:rPr>
      </w:pPr>
      <w:r w:rsidRPr="004D7FE6">
        <w:rPr>
          <w:rFonts w:ascii="Gill Sans MT" w:hAnsi="Gill Sans MT"/>
          <w:i/>
        </w:rPr>
        <w:br w:type="page"/>
      </w:r>
      <w:r w:rsidR="005506ED" w:rsidRPr="004D7FE6">
        <w:rPr>
          <w:rFonts w:ascii="Gill Sans MT" w:eastAsia="Times New Roman" w:hAnsi="Gill Sans MT"/>
          <w:b/>
          <w:bCs/>
          <w:smallCaps/>
          <w:color w:val="4F6228"/>
          <w:kern w:val="32"/>
          <w:sz w:val="32"/>
          <w:szCs w:val="32"/>
        </w:rPr>
        <w:t>identifikace výzvy</w:t>
      </w:r>
      <w:r w:rsidR="005506ED" w:rsidRPr="004D7FE6">
        <w:rPr>
          <w:rFonts w:ascii="Gill Sans MT" w:hAnsi="Gill Sans MT"/>
          <w:smallCaps/>
          <w:color w:val="4F6228"/>
        </w:rPr>
        <w:t xml:space="preserve"> </w:t>
      </w:r>
    </w:p>
    <w:p w:rsidR="005506ED" w:rsidRPr="004D7FE6" w:rsidRDefault="005506ED" w:rsidP="005506ED">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P6: Podpora sociálního začleňování, snižování chudoby a hospodářského rozvoje ve venkovských oblastech</w:t>
      </w:r>
    </w:p>
    <w:p w:rsidR="005506ED" w:rsidRPr="004D7FE6" w:rsidRDefault="005506ED" w:rsidP="005506ED">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6B) Posílení místního rozvoje ve venkovských oblastech</w:t>
      </w:r>
    </w:p>
    <w:p w:rsidR="005506ED" w:rsidRPr="004D7FE6" w:rsidRDefault="005506ED" w:rsidP="005506ED">
      <w:pPr>
        <w:pStyle w:val="Default"/>
        <w:jc w:val="both"/>
        <w:rPr>
          <w:rFonts w:ascii="Gill Sans MT" w:hAnsi="Gill Sans MT" w:cs="Times New Roman"/>
          <w:b/>
          <w:i/>
        </w:rPr>
      </w:pPr>
      <w:r w:rsidRPr="004D7FE6">
        <w:rPr>
          <w:rFonts w:ascii="Gill Sans MT" w:hAnsi="Gill Sans MT" w:cs="Times New Roman"/>
          <w:b/>
          <w:i/>
        </w:rPr>
        <w:t>Opatření: M19 – Podpora místního rozvoje na základě iniciativy LEADER (komunitně vedený místní rozvoj) (článek 35 nařízení (EU) č. 1303/2013)</w:t>
      </w:r>
    </w:p>
    <w:p w:rsidR="005506ED" w:rsidRPr="004D7FE6" w:rsidRDefault="005506ED" w:rsidP="005506ED">
      <w:pPr>
        <w:pStyle w:val="Default"/>
        <w:jc w:val="both"/>
        <w:rPr>
          <w:rFonts w:ascii="Gill Sans MT" w:hAnsi="Gill Sans MT" w:cs="Times New Roman"/>
          <w:b/>
          <w:i/>
        </w:rPr>
      </w:pPr>
      <w:r w:rsidRPr="004D7FE6">
        <w:rPr>
          <w:rFonts w:ascii="Gill Sans MT" w:hAnsi="Gill Sans MT" w:cs="Times New Roman"/>
          <w:b/>
          <w:i/>
        </w:rPr>
        <w:t>Podopatření: 19.2 – Podpora provádění operací v rámci strategie komunitně vedeného místního rozvoje</w:t>
      </w:r>
    </w:p>
    <w:p w:rsidR="005506ED" w:rsidRPr="004D7FE6" w:rsidRDefault="005506ED" w:rsidP="005506ED">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Operace: 19.2.1 Podpora provádění operací v rámci strategie komunitně vedeného místního rozvoje</w:t>
      </w:r>
    </w:p>
    <w:p w:rsidR="005506ED" w:rsidRPr="004D7FE6" w:rsidRDefault="005506ED" w:rsidP="005506ED">
      <w:pPr>
        <w:pStyle w:val="Default"/>
        <w:jc w:val="both"/>
        <w:rPr>
          <w:rFonts w:ascii="Gill Sans MT" w:hAnsi="Gill Sans MT" w:cs="Times New Roman"/>
          <w:b/>
          <w:i/>
        </w:rPr>
      </w:pPr>
    </w:p>
    <w:p w:rsidR="005506ED" w:rsidRPr="004D7FE6" w:rsidRDefault="005506ED" w:rsidP="005506ED">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5506ED" w:rsidRPr="004D7FE6" w:rsidRDefault="005506ED" w:rsidP="005506ED">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w:t>
      </w:r>
      <w:r>
        <w:rPr>
          <w:rFonts w:ascii="Gill Sans MT" w:hAnsi="Gill Sans MT"/>
          <w:b/>
          <w:color w:val="000000"/>
          <w:sz w:val="24"/>
          <w:szCs w:val="24"/>
          <w:lang w:eastAsia="cs-CZ"/>
        </w:rPr>
        <w:t>průběžná</w:t>
      </w:r>
    </w:p>
    <w:p w:rsidR="005506ED" w:rsidRPr="004D7FE6" w:rsidRDefault="005506ED" w:rsidP="005506ED">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7F21B9" w:rsidRPr="007F21B9">
        <w:rPr>
          <w:rFonts w:ascii="Gill Sans MT" w:hAnsi="Gill Sans MT"/>
          <w:b/>
          <w:color w:val="000000"/>
          <w:sz w:val="24"/>
          <w:szCs w:val="24"/>
        </w:rPr>
        <w:t>4 458 531 136</w:t>
      </w:r>
      <w:r w:rsidR="007F21B9">
        <w:rPr>
          <w:rFonts w:ascii="Gill Sans MT" w:eastAsia="Times New Roman" w:hAnsi="Gill Sans MT"/>
          <w:color w:val="000000"/>
          <w:sz w:val="20"/>
          <w:szCs w:val="20"/>
          <w:lang w:eastAsia="cs-CZ"/>
        </w:rPr>
        <w:t xml:space="preserve"> </w:t>
      </w:r>
      <w:r w:rsidR="00076EF8">
        <w:rPr>
          <w:rFonts w:ascii="Gill Sans MT" w:hAnsi="Gill Sans MT"/>
          <w:b/>
          <w:color w:val="000000"/>
          <w:sz w:val="24"/>
          <w:szCs w:val="24"/>
        </w:rPr>
        <w:t xml:space="preserve"> Kč</w:t>
      </w:r>
      <w:r w:rsidRPr="004D7FE6">
        <w:rPr>
          <w:rFonts w:ascii="Gill Sans MT" w:hAnsi="Gill Sans MT"/>
          <w:b/>
          <w:color w:val="000000"/>
        </w:rPr>
        <w:t xml:space="preserve">  </w:t>
      </w:r>
    </w:p>
    <w:p w:rsidR="00B1515D" w:rsidRPr="00B1515D" w:rsidRDefault="005506ED" w:rsidP="00B1515D">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Pr>
          <w:rFonts w:ascii="Gill Sans MT" w:hAnsi="Gill Sans MT"/>
          <w:b/>
          <w:color w:val="000000"/>
          <w:sz w:val="24"/>
          <w:szCs w:val="24"/>
          <w:lang w:eastAsia="cs-CZ"/>
        </w:rPr>
        <w:t>duben</w:t>
      </w:r>
      <w:r w:rsidRPr="004D7FE6">
        <w:rPr>
          <w:rFonts w:ascii="Gill Sans MT" w:hAnsi="Gill Sans MT"/>
          <w:b/>
          <w:color w:val="000000"/>
          <w:sz w:val="24"/>
          <w:szCs w:val="24"/>
          <w:lang w:eastAsia="cs-CZ"/>
        </w:rPr>
        <w:t xml:space="preserve"> 2016</w:t>
      </w:r>
      <w:r w:rsidR="00B1515D">
        <w:rPr>
          <w:rFonts w:ascii="Gill Sans MT" w:hAnsi="Gill Sans MT"/>
          <w:b/>
          <w:color w:val="000000"/>
          <w:sz w:val="24"/>
          <w:szCs w:val="24"/>
          <w:lang w:eastAsia="cs-CZ"/>
        </w:rPr>
        <w:t xml:space="preserve"> </w:t>
      </w:r>
      <w:r w:rsidR="00B1515D" w:rsidRPr="00B1515D">
        <w:rPr>
          <w:i/>
        </w:rPr>
        <w:t>– termín</w:t>
      </w:r>
      <w:r w:rsidR="00B1515D">
        <w:rPr>
          <w:i/>
        </w:rPr>
        <w:t>,</w:t>
      </w:r>
      <w:r w:rsidR="00B1515D" w:rsidRPr="00B1515D">
        <w:rPr>
          <w:i/>
        </w:rPr>
        <w:t xml:space="preserve"> od kdy </w:t>
      </w:r>
      <w:r w:rsidR="00076EF8">
        <w:rPr>
          <w:i/>
        </w:rPr>
        <w:t>je umožněn</w:t>
      </w:r>
      <w:r w:rsidR="00B1515D" w:rsidRPr="00B1515D">
        <w:rPr>
          <w:i/>
        </w:rPr>
        <w:t xml:space="preserve"> příjem</w:t>
      </w:r>
      <w:r w:rsidR="00076EF8">
        <w:rPr>
          <w:i/>
        </w:rPr>
        <w:t>:</w:t>
      </w:r>
      <w:r w:rsidR="00B1515D" w:rsidRPr="00B1515D">
        <w:rPr>
          <w:i/>
        </w:rPr>
        <w:t xml:space="preserve"> 1.</w:t>
      </w:r>
      <w:r w:rsidR="00B1515D">
        <w:rPr>
          <w:i/>
        </w:rPr>
        <w:t> </w:t>
      </w:r>
      <w:r w:rsidR="00B1515D" w:rsidRPr="00B1515D">
        <w:rPr>
          <w:i/>
        </w:rPr>
        <w:t>9.</w:t>
      </w:r>
      <w:r w:rsidR="00B1515D">
        <w:rPr>
          <w:i/>
        </w:rPr>
        <w:t> </w:t>
      </w:r>
      <w:r w:rsidR="00B1515D" w:rsidRPr="00B1515D">
        <w:rPr>
          <w:i/>
        </w:rPr>
        <w:t>2016</w:t>
      </w:r>
    </w:p>
    <w:p w:rsidR="005506ED" w:rsidRDefault="005506ED" w:rsidP="005506ED">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Pr>
          <w:rFonts w:ascii="Gill Sans MT" w:hAnsi="Gill Sans MT"/>
          <w:b/>
          <w:color w:val="000000"/>
          <w:sz w:val="24"/>
          <w:szCs w:val="24"/>
          <w:lang w:eastAsia="cs-CZ"/>
        </w:rPr>
        <w:t>31. 7. 2022</w:t>
      </w:r>
    </w:p>
    <w:p w:rsidR="00B1515D" w:rsidRDefault="005506ED" w:rsidP="005506ED">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Režim podpory:</w:t>
      </w:r>
      <w:r w:rsidR="00B1515D">
        <w:rPr>
          <w:rFonts w:ascii="Gill Sans MT" w:hAnsi="Gill Sans MT"/>
          <w:b/>
          <w:color w:val="000000"/>
          <w:sz w:val="24"/>
          <w:szCs w:val="24"/>
          <w:lang w:eastAsia="cs-CZ"/>
        </w:rPr>
        <w:t xml:space="preserve"> </w:t>
      </w:r>
      <w:r w:rsidR="00B1515D" w:rsidRPr="00B1515D">
        <w:rPr>
          <w:rFonts w:ascii="Gill Sans MT" w:hAnsi="Gill Sans MT"/>
          <w:color w:val="000000"/>
          <w:sz w:val="24"/>
          <w:szCs w:val="24"/>
          <w:lang w:eastAsia="cs-CZ"/>
        </w:rPr>
        <w:t>V případě aktivit nespadajících pod článek čl. 42 Smlouvy o fungování EU</w:t>
      </w:r>
      <w:r w:rsidRPr="00B1515D">
        <w:rPr>
          <w:rFonts w:ascii="Gill Sans MT" w:hAnsi="Gill Sans MT"/>
          <w:color w:val="000000"/>
          <w:sz w:val="24"/>
          <w:szCs w:val="24"/>
          <w:lang w:eastAsia="cs-CZ"/>
        </w:rPr>
        <w:t xml:space="preserve"> </w:t>
      </w:r>
      <w:r w:rsidR="00B1515D">
        <w:rPr>
          <w:rFonts w:ascii="Gill Sans MT" w:hAnsi="Gill Sans MT"/>
          <w:color w:val="000000"/>
          <w:sz w:val="24"/>
          <w:szCs w:val="24"/>
          <w:lang w:eastAsia="cs-CZ"/>
        </w:rPr>
        <w:t>bude použito n</w:t>
      </w:r>
      <w:r w:rsidRPr="001C16F1">
        <w:rPr>
          <w:rFonts w:ascii="Gill Sans MT" w:hAnsi="Gill Sans MT"/>
          <w:color w:val="000000"/>
          <w:sz w:val="24"/>
          <w:szCs w:val="24"/>
          <w:lang w:eastAsia="cs-CZ"/>
        </w:rPr>
        <w:t xml:space="preserve">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1407/2013 ze dne 18. prosince 2013 o použití článku 107 a 108 Smlouvy o fungování Evropské unie na podporu de minimis; Nařízení </w:t>
      </w:r>
      <w:r w:rsidR="001C2670" w:rsidRPr="000274E8">
        <w:rPr>
          <w:rFonts w:ascii="Gill Sans MT" w:hAnsi="Gill Sans MT"/>
          <w:color w:val="000000"/>
          <w:sz w:val="24"/>
          <w:szCs w:val="24"/>
          <w:lang w:eastAsia="cs-CZ"/>
        </w:rPr>
        <w:t>Komise</w:t>
      </w:r>
      <w:r w:rsidR="00076EF8">
        <w:rPr>
          <w:rFonts w:ascii="Gill Sans MT" w:hAnsi="Gill Sans MT"/>
          <w:color w:val="000000"/>
          <w:sz w:val="24"/>
          <w:szCs w:val="24"/>
          <w:lang w:eastAsia="cs-CZ"/>
        </w:rPr>
        <w:t xml:space="preserve"> (EU) č. 651/2014 ze </w:t>
      </w:r>
      <w:r w:rsidRPr="000274E8">
        <w:rPr>
          <w:rFonts w:ascii="Gill Sans MT" w:hAnsi="Gill Sans MT"/>
          <w:color w:val="000000"/>
          <w:sz w:val="24"/>
          <w:szCs w:val="24"/>
          <w:lang w:eastAsia="cs-CZ"/>
        </w:rPr>
        <w:t xml:space="preserve">dne 17. června 2014, kterým se v souladu s články 107 a 108 Smlouvy prohlašují určité kategorie podpory za slučitelné s vnitřním trhem, 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702/2014 ze dne 25. června 2014, kterým se v souladu s články 107 a 108 Smlouvy o fungování Evropské unie prohlašují určité kategorie podpory v odvětvích zemědělství a lesnictví a ve venkovských ob</w:t>
      </w:r>
      <w:r w:rsidR="00076EF8">
        <w:rPr>
          <w:rFonts w:ascii="Gill Sans MT" w:hAnsi="Gill Sans MT"/>
          <w:color w:val="000000"/>
          <w:sz w:val="24"/>
          <w:szCs w:val="24"/>
          <w:lang w:eastAsia="cs-CZ"/>
        </w:rPr>
        <w:t>lastech za </w:t>
      </w:r>
      <w:r w:rsidRPr="000274E8">
        <w:rPr>
          <w:rFonts w:ascii="Gill Sans MT" w:hAnsi="Gill Sans MT"/>
          <w:color w:val="000000"/>
          <w:sz w:val="24"/>
          <w:szCs w:val="24"/>
          <w:lang w:eastAsia="cs-CZ"/>
        </w:rPr>
        <w:t>slučitelné s vnitřním trhem</w:t>
      </w:r>
      <w:r w:rsidR="00076EF8">
        <w:rPr>
          <w:rFonts w:ascii="Gill Sans MT" w:hAnsi="Gill Sans MT"/>
          <w:color w:val="000000"/>
          <w:sz w:val="24"/>
          <w:szCs w:val="24"/>
          <w:lang w:eastAsia="cs-CZ"/>
        </w:rPr>
        <w:t>.</w:t>
      </w:r>
      <w:r w:rsidRPr="001C16F1">
        <w:rPr>
          <w:rFonts w:ascii="Gill Sans MT" w:hAnsi="Gill Sans MT"/>
          <w:color w:val="000000"/>
          <w:sz w:val="24"/>
          <w:szCs w:val="24"/>
          <w:lang w:eastAsia="cs-CZ"/>
        </w:rPr>
        <w:t xml:space="preserve"> </w:t>
      </w:r>
    </w:p>
    <w:p w:rsidR="005506ED" w:rsidRPr="004D7FE6" w:rsidRDefault="005506ED" w:rsidP="005506ED">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5506ED" w:rsidRPr="004D7FE6" w:rsidRDefault="005506ED" w:rsidP="005506ED">
      <w:pPr>
        <w:autoSpaceDE w:val="0"/>
        <w:autoSpaceDN w:val="0"/>
        <w:adjustRightInd w:val="0"/>
        <w:jc w:val="both"/>
        <w:rPr>
          <w:rFonts w:ascii="Gill Sans MT" w:hAnsi="Gill Sans MT"/>
          <w:sz w:val="24"/>
          <w:szCs w:val="24"/>
          <w:lang w:eastAsia="cs-CZ"/>
        </w:rPr>
      </w:pPr>
      <w:r w:rsidRPr="004D7FE6">
        <w:rPr>
          <w:rFonts w:ascii="Gill Sans MT" w:hAnsi="Gill Sans MT"/>
          <w:b/>
          <w:color w:val="000000"/>
          <w:sz w:val="24"/>
          <w:szCs w:val="24"/>
          <w:lang w:eastAsia="cs-CZ"/>
        </w:rPr>
        <w:t>Podporované aktivity:</w:t>
      </w:r>
    </w:p>
    <w:p w:rsidR="005506ED" w:rsidRPr="007F46B6" w:rsidRDefault="005506ED" w:rsidP="005506ED">
      <w:pPr>
        <w:autoSpaceDE w:val="0"/>
        <w:autoSpaceDN w:val="0"/>
        <w:adjustRightInd w:val="0"/>
        <w:jc w:val="both"/>
        <w:rPr>
          <w:rFonts w:ascii="Gill Sans MT" w:hAnsi="Gill Sans MT"/>
          <w:sz w:val="24"/>
          <w:szCs w:val="24"/>
          <w:lang w:eastAsia="cs-CZ"/>
        </w:rPr>
      </w:pPr>
      <w:r w:rsidRPr="007F46B6">
        <w:rPr>
          <w:rFonts w:ascii="Gill Sans MT" w:hAnsi="Gill Sans MT"/>
          <w:sz w:val="24"/>
          <w:szCs w:val="24"/>
          <w:lang w:eastAsia="cs-CZ"/>
        </w:rPr>
        <w:t>Při realizaci strategie komunitně vedeného místního rozvoje (SCLLD) budou podporovány aktivity a činnosti (operace, projekty) připravené a realizované konečnými příjemci, které naplňují cíle SCLLD, jsou vybrané danou MAS a jsou zároveň financovatelné dle nařízení Evropského parlamentu a Rady (EU) č. 1305/2013.</w:t>
      </w:r>
    </w:p>
    <w:p w:rsidR="005506ED" w:rsidRPr="004D7FE6" w:rsidRDefault="005506ED" w:rsidP="005506ED">
      <w:pPr>
        <w:autoSpaceDE w:val="0"/>
        <w:autoSpaceDN w:val="0"/>
        <w:adjustRightInd w:val="0"/>
        <w:jc w:val="both"/>
        <w:rPr>
          <w:rFonts w:ascii="Gill Sans MT" w:hAnsi="Gill Sans MT"/>
          <w:sz w:val="24"/>
          <w:szCs w:val="24"/>
          <w:lang w:eastAsia="cs-CZ"/>
        </w:rPr>
      </w:pPr>
      <w:r w:rsidRPr="007F46B6">
        <w:rPr>
          <w:rFonts w:ascii="Gill Sans MT" w:hAnsi="Gill Sans MT"/>
          <w:sz w:val="24"/>
          <w:szCs w:val="24"/>
          <w:lang w:eastAsia="cs-CZ"/>
        </w:rPr>
        <w:t>Z EZFRV budou hrazeny projekty, které se týkají ostatních opatření/podopatření/operací, obsažených v nařízení (EU) č.  1305/2013.</w:t>
      </w:r>
    </w:p>
    <w:p w:rsidR="005506ED" w:rsidRDefault="005506ED" w:rsidP="005506ED">
      <w:pPr>
        <w:autoSpaceDE w:val="0"/>
        <w:autoSpaceDN w:val="0"/>
        <w:adjustRightInd w:val="0"/>
        <w:jc w:val="both"/>
        <w:rPr>
          <w:rFonts w:ascii="Gill Sans MT" w:hAnsi="Gill Sans MT"/>
          <w:b/>
          <w:color w:val="000000"/>
          <w:sz w:val="24"/>
          <w:szCs w:val="24"/>
          <w:lang w:eastAsia="cs-CZ"/>
        </w:rPr>
      </w:pPr>
    </w:p>
    <w:p w:rsidR="005506ED" w:rsidRPr="004D7FE6" w:rsidRDefault="005506ED" w:rsidP="005506ED">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5506ED" w:rsidRPr="004D7FE6" w:rsidRDefault="005506ED" w:rsidP="005506ED">
      <w:pPr>
        <w:autoSpaceDE w:val="0"/>
        <w:autoSpaceDN w:val="0"/>
        <w:adjustRightInd w:val="0"/>
        <w:jc w:val="both"/>
        <w:rPr>
          <w:rFonts w:ascii="Gill Sans MT" w:hAnsi="Gill Sans MT"/>
          <w:b/>
          <w:color w:val="000000"/>
          <w:sz w:val="24"/>
          <w:szCs w:val="24"/>
          <w:lang w:eastAsia="cs-CZ"/>
        </w:rPr>
      </w:pPr>
    </w:p>
    <w:p w:rsidR="005506ED" w:rsidRPr="004D7FE6" w:rsidRDefault="005506ED" w:rsidP="005506ED">
      <w:pPr>
        <w:spacing w:after="240"/>
        <w:jc w:val="both"/>
        <w:rPr>
          <w:rFonts w:ascii="Gill Sans MT" w:hAnsi="Gill Sans MT"/>
          <w:sz w:val="24"/>
          <w:szCs w:val="24"/>
        </w:rPr>
      </w:pPr>
      <w:r w:rsidRPr="007F46B6">
        <w:rPr>
          <w:rFonts w:ascii="Gill Sans MT" w:hAnsi="Gill Sans MT"/>
          <w:sz w:val="24"/>
          <w:szCs w:val="24"/>
        </w:rPr>
        <w:t>Koneční žadatelé z území MAS (dle definic žadatelů realizovaných opatření). MAS nemůže být příjemce dotace.</w:t>
      </w:r>
      <w:r w:rsidRPr="004D7FE6">
        <w:rPr>
          <w:rFonts w:ascii="Gill Sans MT" w:hAnsi="Gill Sans MT"/>
          <w:sz w:val="24"/>
          <w:szCs w:val="24"/>
        </w:rPr>
        <w:t xml:space="preserve"> </w:t>
      </w:r>
    </w:p>
    <w:p w:rsidR="005506ED" w:rsidRPr="004D7FE6" w:rsidRDefault="005506ED" w:rsidP="005506ED">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Pr="004D7FE6">
        <w:rPr>
          <w:rFonts w:ascii="Gill Sans MT" w:eastAsia="Times New Roman" w:hAnsi="Gill Sans MT"/>
          <w:b/>
          <w:bCs/>
          <w:smallCaps/>
          <w:color w:val="4F6228"/>
          <w:kern w:val="32"/>
          <w:sz w:val="32"/>
          <w:szCs w:val="32"/>
        </w:rPr>
        <w:t>synergie (pouze v</w:t>
      </w:r>
      <w:r w:rsidR="00805D6F">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5506ED" w:rsidRDefault="005506ED" w:rsidP="005506ED">
      <w:pPr>
        <w:autoSpaceDE w:val="0"/>
        <w:autoSpaceDN w:val="0"/>
        <w:adjustRightInd w:val="0"/>
        <w:jc w:val="both"/>
        <w:rPr>
          <w:rFonts w:ascii="Gill Sans MT" w:hAnsi="Gill Sans MT"/>
          <w:sz w:val="24"/>
          <w:szCs w:val="24"/>
          <w:lang w:eastAsia="cs-CZ"/>
        </w:rPr>
      </w:pPr>
      <w:r>
        <w:rPr>
          <w:rFonts w:ascii="Gill Sans MT" w:hAnsi="Gill Sans MT"/>
          <w:sz w:val="24"/>
          <w:szCs w:val="24"/>
        </w:rPr>
        <w:t xml:space="preserve">Opatření je komplementární zejména s podporami IROP v </w:t>
      </w:r>
      <w:r w:rsidRPr="00C32DD2">
        <w:rPr>
          <w:rFonts w:ascii="Gill Sans MT" w:hAnsi="Gill Sans MT"/>
          <w:sz w:val="24"/>
          <w:szCs w:val="24"/>
        </w:rPr>
        <w:t>PO 4</w:t>
      </w:r>
      <w:r>
        <w:rPr>
          <w:rFonts w:ascii="Gill Sans MT" w:hAnsi="Gill Sans MT"/>
          <w:sz w:val="24"/>
          <w:szCs w:val="24"/>
        </w:rPr>
        <w:t>:</w:t>
      </w:r>
      <w:r w:rsidRPr="00C32DD2">
        <w:rPr>
          <w:rFonts w:ascii="Gill Sans MT" w:hAnsi="Gill Sans MT"/>
          <w:sz w:val="24"/>
          <w:szCs w:val="24"/>
        </w:rPr>
        <w:t xml:space="preserve"> Komunitně vedený místní rozvoj (CLLD)</w:t>
      </w:r>
      <w:r>
        <w:rPr>
          <w:rFonts w:ascii="Gill Sans MT" w:hAnsi="Gill Sans MT"/>
          <w:sz w:val="24"/>
          <w:szCs w:val="24"/>
        </w:rPr>
        <w:t>.</w:t>
      </w:r>
      <w:r w:rsidRPr="00C32DD2">
        <w:rPr>
          <w:rFonts w:ascii="Gill Sans MT" w:hAnsi="Gill Sans MT"/>
          <w:sz w:val="24"/>
          <w:szCs w:val="24"/>
        </w:rPr>
        <w:t xml:space="preserve"> </w:t>
      </w:r>
      <w:r w:rsidRPr="000A400B">
        <w:rPr>
          <w:rFonts w:ascii="Gill Sans MT" w:hAnsi="Gill Sans MT"/>
          <w:sz w:val="24"/>
          <w:szCs w:val="24"/>
          <w:lang w:eastAsia="cs-CZ"/>
        </w:rPr>
        <w:t>Nejedná se o synergickou výzvu.</w:t>
      </w:r>
    </w:p>
    <w:p w:rsidR="005506ED" w:rsidRDefault="005506ED" w:rsidP="005506ED">
      <w:pPr>
        <w:rPr>
          <w:rFonts w:ascii="Gill Sans MT" w:hAnsi="Gill Sans MT"/>
          <w:b/>
          <w:color w:val="000000"/>
          <w:sz w:val="24"/>
          <w:szCs w:val="24"/>
          <w:lang w:eastAsia="cs-CZ"/>
        </w:rPr>
      </w:pPr>
      <w:r>
        <w:rPr>
          <w:rFonts w:ascii="Gill Sans MT" w:hAnsi="Gill Sans MT"/>
          <w:b/>
          <w:color w:val="000000"/>
        </w:rPr>
        <w:br w:type="page"/>
      </w:r>
    </w:p>
    <w:p w:rsidR="005506ED" w:rsidRPr="004D7FE6" w:rsidRDefault="005506ED" w:rsidP="005506ED">
      <w:pPr>
        <w:autoSpaceDE w:val="0"/>
        <w:autoSpaceDN w:val="0"/>
        <w:adjustRightInd w:val="0"/>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5506ED" w:rsidRPr="004D7FE6" w:rsidRDefault="005506ED" w:rsidP="005506ED">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P6: Podpora sociálního začleňování, snižování chudoby a hospodářského rozvoje ve venkovských oblastech</w:t>
      </w:r>
    </w:p>
    <w:p w:rsidR="005506ED" w:rsidRPr="004D7FE6" w:rsidRDefault="005506ED" w:rsidP="005506ED">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6B) Posílení místního rozvoje ve venkovských oblastech</w:t>
      </w:r>
    </w:p>
    <w:p w:rsidR="005506ED" w:rsidRPr="004D7FE6" w:rsidRDefault="005506ED" w:rsidP="005506ED">
      <w:pPr>
        <w:pStyle w:val="Default"/>
        <w:jc w:val="both"/>
        <w:rPr>
          <w:rFonts w:ascii="Gill Sans MT" w:hAnsi="Gill Sans MT" w:cs="Times New Roman"/>
          <w:b/>
          <w:i/>
        </w:rPr>
      </w:pPr>
      <w:r w:rsidRPr="004D7FE6">
        <w:rPr>
          <w:rFonts w:ascii="Gill Sans MT" w:hAnsi="Gill Sans MT" w:cs="Times New Roman"/>
          <w:b/>
          <w:i/>
        </w:rPr>
        <w:t>Opatření: M19 – Podpora místního rozvoje na základě iniciativy LEADER (komunitně vedený místní rozvoj) (článek 35 nařízení (EU) č. 1303/2013)</w:t>
      </w:r>
    </w:p>
    <w:p w:rsidR="005506ED" w:rsidRPr="004D7FE6" w:rsidRDefault="005506ED" w:rsidP="005506ED">
      <w:pPr>
        <w:pStyle w:val="Default"/>
        <w:jc w:val="both"/>
        <w:rPr>
          <w:rFonts w:ascii="Gill Sans MT" w:hAnsi="Gill Sans MT" w:cs="Times New Roman"/>
          <w:b/>
          <w:i/>
        </w:rPr>
      </w:pPr>
      <w:r w:rsidRPr="004D7FE6">
        <w:rPr>
          <w:rFonts w:ascii="Gill Sans MT" w:hAnsi="Gill Sans MT" w:cs="Times New Roman"/>
          <w:b/>
          <w:i/>
        </w:rPr>
        <w:t>Podopatření: 19.3 – Příprava a provádění činností spolupráce místní akční skupiny</w:t>
      </w:r>
    </w:p>
    <w:p w:rsidR="005506ED" w:rsidRPr="004D7FE6" w:rsidRDefault="005506ED" w:rsidP="005506ED">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Pr>
          <w:rFonts w:ascii="Gill Sans MT" w:hAnsi="Gill Sans MT" w:cs="Times New Roman"/>
          <w:b/>
          <w:i/>
        </w:rPr>
        <w:t xml:space="preserve">Operace: </w:t>
      </w:r>
      <w:r w:rsidRPr="004D7FE6">
        <w:rPr>
          <w:rFonts w:ascii="Gill Sans MT" w:hAnsi="Gill Sans MT" w:cs="Times New Roman"/>
          <w:b/>
          <w:i/>
        </w:rPr>
        <w:t>19.3.1 Příprava a provádění činností spolupráce místní akční skupiny</w:t>
      </w:r>
    </w:p>
    <w:p w:rsidR="005506ED" w:rsidRPr="004D7FE6" w:rsidRDefault="005506ED" w:rsidP="005506ED">
      <w:pPr>
        <w:pStyle w:val="Default"/>
        <w:jc w:val="both"/>
        <w:rPr>
          <w:rFonts w:ascii="Gill Sans MT" w:hAnsi="Gill Sans MT" w:cs="Times New Roman"/>
          <w:b/>
          <w:i/>
        </w:rPr>
      </w:pPr>
    </w:p>
    <w:p w:rsidR="005506ED" w:rsidRPr="004D7FE6" w:rsidRDefault="005506ED" w:rsidP="005506ED">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5506ED" w:rsidRPr="004D7FE6" w:rsidRDefault="005506ED" w:rsidP="005506ED">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Druh výzvy: průběžná</w:t>
      </w:r>
    </w:p>
    <w:p w:rsidR="005506ED" w:rsidRPr="004D7FE6" w:rsidRDefault="005506ED" w:rsidP="005506ED">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Odhad plánované alokace na výzvu:</w:t>
      </w:r>
      <w:r w:rsidR="007F21B9">
        <w:rPr>
          <w:rFonts w:ascii="Gill Sans MT" w:hAnsi="Gill Sans MT"/>
          <w:b/>
          <w:color w:val="000000"/>
          <w:sz w:val="24"/>
          <w:szCs w:val="24"/>
        </w:rPr>
        <w:t xml:space="preserve">      405 000 000</w:t>
      </w:r>
      <w:r w:rsidR="007F21B9" w:rsidRPr="007F21B9">
        <w:rPr>
          <w:rFonts w:ascii="Gill Sans MT" w:hAnsi="Gill Sans MT"/>
          <w:b/>
          <w:color w:val="000000"/>
          <w:sz w:val="24"/>
          <w:szCs w:val="24"/>
        </w:rPr>
        <w:t xml:space="preserve"> </w:t>
      </w:r>
      <w:r w:rsidR="00076EF8">
        <w:rPr>
          <w:rFonts w:ascii="Gill Sans MT" w:hAnsi="Gill Sans MT"/>
          <w:b/>
          <w:color w:val="000000"/>
          <w:sz w:val="24"/>
          <w:szCs w:val="24"/>
        </w:rPr>
        <w:t>Kč</w:t>
      </w:r>
    </w:p>
    <w:p w:rsidR="00B1515D" w:rsidRPr="00B1515D" w:rsidRDefault="005506ED" w:rsidP="00B1515D">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Pr>
          <w:rFonts w:ascii="Gill Sans MT" w:hAnsi="Gill Sans MT"/>
          <w:b/>
          <w:color w:val="000000"/>
          <w:sz w:val="24"/>
          <w:szCs w:val="24"/>
          <w:lang w:eastAsia="cs-CZ"/>
        </w:rPr>
        <w:t>duben</w:t>
      </w:r>
      <w:r w:rsidRPr="004D7FE6">
        <w:rPr>
          <w:rFonts w:ascii="Gill Sans MT" w:hAnsi="Gill Sans MT"/>
          <w:b/>
          <w:color w:val="000000"/>
          <w:sz w:val="24"/>
          <w:szCs w:val="24"/>
          <w:lang w:eastAsia="cs-CZ"/>
        </w:rPr>
        <w:t xml:space="preserve"> 2016</w:t>
      </w:r>
      <w:r w:rsidR="00076EF8">
        <w:rPr>
          <w:rFonts w:ascii="Gill Sans MT" w:hAnsi="Gill Sans MT"/>
          <w:b/>
          <w:color w:val="000000"/>
          <w:sz w:val="24"/>
          <w:szCs w:val="24"/>
          <w:lang w:eastAsia="cs-CZ"/>
        </w:rPr>
        <w:t xml:space="preserve"> </w:t>
      </w:r>
      <w:r w:rsidR="00B1515D" w:rsidRPr="00B1515D">
        <w:rPr>
          <w:i/>
        </w:rPr>
        <w:t>– termín</w:t>
      </w:r>
      <w:r w:rsidR="00B1515D">
        <w:rPr>
          <w:i/>
        </w:rPr>
        <w:t>,</w:t>
      </w:r>
      <w:r w:rsidR="00B1515D" w:rsidRPr="00B1515D">
        <w:rPr>
          <w:i/>
        </w:rPr>
        <w:t xml:space="preserve"> od kdy </w:t>
      </w:r>
      <w:r w:rsidR="00076EF8">
        <w:rPr>
          <w:i/>
        </w:rPr>
        <w:t>je umožněn</w:t>
      </w:r>
      <w:r w:rsidR="00B1515D" w:rsidRPr="00B1515D">
        <w:rPr>
          <w:i/>
        </w:rPr>
        <w:t xml:space="preserve"> příjem</w:t>
      </w:r>
      <w:r w:rsidR="00076EF8">
        <w:rPr>
          <w:i/>
        </w:rPr>
        <w:t>:</w:t>
      </w:r>
      <w:r w:rsidR="00B1515D" w:rsidRPr="00B1515D">
        <w:rPr>
          <w:i/>
        </w:rPr>
        <w:t xml:space="preserve"> 1.</w:t>
      </w:r>
      <w:r w:rsidR="00B1515D">
        <w:rPr>
          <w:i/>
        </w:rPr>
        <w:t> </w:t>
      </w:r>
      <w:r w:rsidR="00B1515D" w:rsidRPr="00B1515D">
        <w:rPr>
          <w:i/>
        </w:rPr>
        <w:t>9.</w:t>
      </w:r>
      <w:r w:rsidR="00B1515D">
        <w:rPr>
          <w:i/>
        </w:rPr>
        <w:t> </w:t>
      </w:r>
      <w:r w:rsidR="00B1515D" w:rsidRPr="00B1515D">
        <w:rPr>
          <w:i/>
        </w:rPr>
        <w:t>2016</w:t>
      </w:r>
    </w:p>
    <w:p w:rsidR="005506ED" w:rsidRDefault="005506ED" w:rsidP="005506ED">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Pr>
          <w:rFonts w:ascii="Gill Sans MT" w:hAnsi="Gill Sans MT"/>
          <w:b/>
          <w:color w:val="000000"/>
          <w:sz w:val="24"/>
          <w:szCs w:val="24"/>
          <w:lang w:eastAsia="cs-CZ"/>
        </w:rPr>
        <w:t>31. 12. 2022</w:t>
      </w:r>
    </w:p>
    <w:p w:rsidR="005506ED" w:rsidRPr="008D30B5" w:rsidRDefault="005506ED" w:rsidP="005506ED">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00B1515D">
        <w:rPr>
          <w:rFonts w:ascii="Gill Sans MT" w:hAnsi="Gill Sans MT"/>
          <w:b/>
          <w:color w:val="000000"/>
          <w:sz w:val="24"/>
          <w:szCs w:val="24"/>
          <w:lang w:eastAsia="cs-CZ"/>
        </w:rPr>
        <w:t xml:space="preserve"> </w:t>
      </w:r>
      <w:r w:rsidR="00B1515D" w:rsidRPr="00B1515D">
        <w:rPr>
          <w:rFonts w:ascii="Gill Sans MT" w:hAnsi="Gill Sans MT"/>
          <w:color w:val="000000"/>
          <w:sz w:val="24"/>
          <w:szCs w:val="24"/>
          <w:lang w:eastAsia="cs-CZ"/>
        </w:rPr>
        <w:t xml:space="preserve">V případě aktivit nespadajících pod článek čl. 42 Smlouvy o fungování EU </w:t>
      </w:r>
      <w:r w:rsidR="00B1515D">
        <w:rPr>
          <w:rFonts w:ascii="Gill Sans MT" w:hAnsi="Gill Sans MT"/>
          <w:color w:val="000000"/>
          <w:sz w:val="24"/>
          <w:szCs w:val="24"/>
          <w:lang w:eastAsia="cs-CZ"/>
        </w:rPr>
        <w:t>bude použito</w:t>
      </w:r>
      <w:r w:rsidR="00B1515D" w:rsidRPr="008D30B5">
        <w:rPr>
          <w:rFonts w:ascii="Gill Sans MT" w:hAnsi="Gill Sans MT"/>
          <w:color w:val="000000"/>
          <w:sz w:val="24"/>
          <w:szCs w:val="24"/>
          <w:lang w:eastAsia="cs-CZ"/>
        </w:rPr>
        <w:t xml:space="preserve"> </w:t>
      </w:r>
      <w:r w:rsidR="00B1515D">
        <w:rPr>
          <w:rFonts w:ascii="Gill Sans MT" w:hAnsi="Gill Sans MT"/>
          <w:color w:val="000000"/>
          <w:sz w:val="24"/>
          <w:szCs w:val="24"/>
          <w:lang w:eastAsia="cs-CZ"/>
        </w:rPr>
        <w:t>n</w:t>
      </w:r>
      <w:r w:rsidRPr="008D30B5">
        <w:rPr>
          <w:rFonts w:ascii="Gill Sans MT" w:hAnsi="Gill Sans MT"/>
          <w:color w:val="000000"/>
          <w:sz w:val="24"/>
          <w:szCs w:val="24"/>
          <w:lang w:eastAsia="cs-CZ"/>
        </w:rPr>
        <w:t xml:space="preserve">ařízení </w:t>
      </w:r>
      <w:r w:rsidR="001C2670">
        <w:rPr>
          <w:rFonts w:ascii="Gill Sans MT" w:hAnsi="Gill Sans MT"/>
          <w:color w:val="000000"/>
          <w:sz w:val="24"/>
          <w:szCs w:val="24"/>
          <w:lang w:eastAsia="cs-CZ"/>
        </w:rPr>
        <w:t>Komise</w:t>
      </w:r>
      <w:r w:rsidRPr="008D30B5">
        <w:rPr>
          <w:rFonts w:ascii="Gill Sans MT" w:hAnsi="Gill Sans MT"/>
          <w:color w:val="000000"/>
          <w:sz w:val="24"/>
          <w:szCs w:val="24"/>
          <w:lang w:eastAsia="cs-CZ"/>
        </w:rPr>
        <w:t xml:space="preserve"> (EU) č. 1407/2013 ze dne 18. prosince 2013 o použití článku 107 a 108 Smlouvy o fungování Evropské unie na podporu de minimis; Nařízení </w:t>
      </w:r>
      <w:r w:rsidR="001C2670">
        <w:rPr>
          <w:rFonts w:ascii="Gill Sans MT" w:hAnsi="Gill Sans MT"/>
          <w:color w:val="000000"/>
          <w:sz w:val="24"/>
          <w:szCs w:val="24"/>
          <w:lang w:eastAsia="cs-CZ"/>
        </w:rPr>
        <w:t>Komise</w:t>
      </w:r>
      <w:r w:rsidRPr="008D30B5">
        <w:rPr>
          <w:rFonts w:ascii="Gill Sans MT" w:hAnsi="Gill Sans MT"/>
          <w:color w:val="000000"/>
          <w:sz w:val="24"/>
          <w:szCs w:val="24"/>
          <w:lang w:eastAsia="cs-CZ"/>
        </w:rPr>
        <w:t xml:space="preserve"> (EU) č. 651/2014 ze dne 17. června 2014, kterým se v souladu s články 107 a 108 Smlouvy prohlašují určité kategorie podpory </w:t>
      </w:r>
      <w:r w:rsidR="00B1515D">
        <w:rPr>
          <w:rFonts w:ascii="Gill Sans MT" w:hAnsi="Gill Sans MT"/>
          <w:color w:val="000000"/>
          <w:sz w:val="24"/>
          <w:szCs w:val="24"/>
          <w:lang w:eastAsia="cs-CZ"/>
        </w:rPr>
        <w:t>za slučitelné s vnitřním trhem.</w:t>
      </w:r>
    </w:p>
    <w:p w:rsidR="005506ED" w:rsidRPr="004D7FE6" w:rsidRDefault="005506ED" w:rsidP="005506ED">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5506ED" w:rsidRPr="004D7FE6" w:rsidRDefault="005506ED" w:rsidP="005506ED">
      <w:pPr>
        <w:autoSpaceDE w:val="0"/>
        <w:autoSpaceDN w:val="0"/>
        <w:adjustRightInd w:val="0"/>
        <w:jc w:val="both"/>
        <w:rPr>
          <w:rFonts w:ascii="Gill Sans MT" w:hAnsi="Gill Sans MT"/>
          <w:sz w:val="24"/>
          <w:szCs w:val="24"/>
          <w:lang w:eastAsia="cs-CZ"/>
        </w:rPr>
      </w:pPr>
      <w:r w:rsidRPr="004D7FE6">
        <w:rPr>
          <w:rFonts w:ascii="Gill Sans MT" w:hAnsi="Gill Sans MT"/>
          <w:b/>
          <w:color w:val="000000"/>
          <w:sz w:val="24"/>
          <w:szCs w:val="24"/>
          <w:lang w:eastAsia="cs-CZ"/>
        </w:rPr>
        <w:t>Podporované aktivity:</w:t>
      </w:r>
    </w:p>
    <w:p w:rsidR="005506ED" w:rsidRPr="004D7FE6" w:rsidRDefault="005506ED" w:rsidP="005506ED">
      <w:pPr>
        <w:spacing w:after="280" w:afterAutospacing="1"/>
        <w:jc w:val="both"/>
        <w:rPr>
          <w:rFonts w:ascii="Gill Sans MT" w:hAnsi="Gill Sans MT"/>
          <w:sz w:val="24"/>
          <w:szCs w:val="24"/>
          <w:lang w:eastAsia="cs-CZ"/>
        </w:rPr>
      </w:pPr>
      <w:r w:rsidRPr="004D7FE6">
        <w:rPr>
          <w:rFonts w:ascii="Gill Sans MT" w:hAnsi="Gill Sans MT"/>
          <w:sz w:val="24"/>
          <w:szCs w:val="24"/>
          <w:lang w:eastAsia="cs-CZ"/>
        </w:rPr>
        <w:t xml:space="preserve">V rámci operace 19.3.1 bude podporována předběžná technická podpora, vlastní realizace projektů spolupráce mezi MAS a dalšími partnerstvími, jejichž výstupy překračují hranice území jedné MAS vč. zajištění jejich řízení. </w:t>
      </w:r>
      <w:r>
        <w:rPr>
          <w:rFonts w:ascii="Gill Sans MT" w:hAnsi="Gill Sans MT"/>
          <w:sz w:val="24"/>
          <w:szCs w:val="24"/>
          <w:lang w:eastAsia="cs-CZ"/>
        </w:rPr>
        <w:t>Předběžná t</w:t>
      </w:r>
      <w:r w:rsidRPr="004D7FE6">
        <w:rPr>
          <w:rFonts w:ascii="Gill Sans MT" w:hAnsi="Gill Sans MT"/>
          <w:sz w:val="24"/>
          <w:szCs w:val="24"/>
          <w:lang w:eastAsia="cs-CZ"/>
        </w:rPr>
        <w:t xml:space="preserve">echnická </w:t>
      </w:r>
      <w:r>
        <w:rPr>
          <w:rFonts w:ascii="Gill Sans MT" w:hAnsi="Gill Sans MT"/>
          <w:sz w:val="24"/>
          <w:szCs w:val="24"/>
          <w:lang w:eastAsia="cs-CZ"/>
        </w:rPr>
        <w:t>podpora</w:t>
      </w:r>
      <w:r w:rsidRPr="004D7FE6">
        <w:rPr>
          <w:rFonts w:ascii="Gill Sans MT" w:hAnsi="Gill Sans MT"/>
          <w:sz w:val="24"/>
          <w:szCs w:val="24"/>
          <w:lang w:eastAsia="cs-CZ"/>
        </w:rPr>
        <w:t xml:space="preserve"> projektu spolupráce v první řadě umožní ověřit myšlenky projektu s potencionálními partnery a pomůže připravit dohodu o spolupráci. Budou podporovány jak projekty založené na spolupráci v rámci členského státu, tak projekty založené na spolupráci mezi územími celky v několika členských státech či ve třetích zemích. </w:t>
      </w:r>
    </w:p>
    <w:p w:rsidR="005506ED" w:rsidRPr="004D7FE6" w:rsidRDefault="005506ED" w:rsidP="005506ED">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5506ED" w:rsidRPr="004D7FE6" w:rsidRDefault="005506ED" w:rsidP="005506ED">
      <w:pPr>
        <w:autoSpaceDE w:val="0"/>
        <w:autoSpaceDN w:val="0"/>
        <w:adjustRightInd w:val="0"/>
        <w:jc w:val="both"/>
        <w:rPr>
          <w:rFonts w:ascii="Gill Sans MT" w:hAnsi="Gill Sans MT"/>
          <w:b/>
          <w:color w:val="000000"/>
          <w:sz w:val="24"/>
          <w:szCs w:val="24"/>
          <w:lang w:eastAsia="cs-CZ"/>
        </w:rPr>
      </w:pPr>
    </w:p>
    <w:p w:rsidR="005506ED" w:rsidRPr="004D7FE6" w:rsidRDefault="005506ED" w:rsidP="005506ED">
      <w:pPr>
        <w:autoSpaceDE w:val="0"/>
        <w:autoSpaceDN w:val="0"/>
        <w:adjustRightInd w:val="0"/>
        <w:jc w:val="both"/>
        <w:rPr>
          <w:rFonts w:ascii="Gill Sans MT" w:hAnsi="Gill Sans MT"/>
          <w:sz w:val="24"/>
          <w:szCs w:val="24"/>
        </w:rPr>
      </w:pPr>
      <w:r>
        <w:rPr>
          <w:rFonts w:ascii="Gill Sans MT" w:hAnsi="Gill Sans MT"/>
          <w:sz w:val="24"/>
          <w:szCs w:val="24"/>
        </w:rPr>
        <w:t>M</w:t>
      </w:r>
      <w:r w:rsidRPr="004D7FE6">
        <w:rPr>
          <w:rFonts w:ascii="Gill Sans MT" w:hAnsi="Gill Sans MT"/>
          <w:sz w:val="24"/>
          <w:szCs w:val="24"/>
        </w:rPr>
        <w:t>ístní akční skupina, jejíž SCLLD byla schválena k podpoře z PRV.</w:t>
      </w:r>
    </w:p>
    <w:p w:rsidR="005506ED" w:rsidRPr="004D7FE6" w:rsidRDefault="005506ED" w:rsidP="005506ED">
      <w:pPr>
        <w:autoSpaceDE w:val="0"/>
        <w:autoSpaceDN w:val="0"/>
        <w:adjustRightInd w:val="0"/>
        <w:jc w:val="both"/>
        <w:rPr>
          <w:rFonts w:ascii="Gill Sans MT" w:hAnsi="Gill Sans MT"/>
          <w:sz w:val="24"/>
          <w:szCs w:val="24"/>
        </w:rPr>
      </w:pPr>
    </w:p>
    <w:p w:rsidR="005506ED" w:rsidRPr="004D7FE6" w:rsidRDefault="005506ED" w:rsidP="005506ED">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AB7620">
        <w:rPr>
          <w:rFonts w:ascii="Gill Sans MT" w:eastAsia="Times New Roman" w:hAnsi="Gill Sans MT"/>
          <w:b/>
          <w:bCs/>
          <w:smallCaps/>
          <w:color w:val="4F6228"/>
          <w:kern w:val="32"/>
          <w:sz w:val="32"/>
          <w:szCs w:val="32"/>
        </w:rPr>
        <w:t>komplementarita/</w:t>
      </w:r>
      <w:r w:rsidRPr="004D7FE6">
        <w:rPr>
          <w:rFonts w:ascii="Gill Sans MT" w:eastAsia="Times New Roman" w:hAnsi="Gill Sans MT"/>
          <w:b/>
          <w:bCs/>
          <w:smallCaps/>
          <w:color w:val="4F6228"/>
          <w:kern w:val="32"/>
          <w:sz w:val="32"/>
          <w:szCs w:val="32"/>
        </w:rPr>
        <w:t>synergie (pouze v</w:t>
      </w:r>
      <w:r w:rsidR="00B1515D">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5506ED" w:rsidRDefault="005506ED" w:rsidP="005506ED">
      <w:pPr>
        <w:autoSpaceDE w:val="0"/>
        <w:autoSpaceDN w:val="0"/>
        <w:adjustRightInd w:val="0"/>
        <w:jc w:val="both"/>
        <w:rPr>
          <w:rFonts w:ascii="Gill Sans MT" w:hAnsi="Gill Sans MT"/>
          <w:sz w:val="24"/>
          <w:szCs w:val="24"/>
          <w:lang w:eastAsia="cs-CZ"/>
        </w:rPr>
      </w:pPr>
      <w:r>
        <w:rPr>
          <w:rFonts w:ascii="Gill Sans MT" w:hAnsi="Gill Sans MT"/>
          <w:sz w:val="24"/>
          <w:szCs w:val="24"/>
        </w:rPr>
        <w:t xml:space="preserve">Opatření je komplementární s podporami IROP v </w:t>
      </w:r>
      <w:r w:rsidRPr="00C32DD2">
        <w:rPr>
          <w:rFonts w:ascii="Gill Sans MT" w:hAnsi="Gill Sans MT"/>
          <w:sz w:val="24"/>
          <w:szCs w:val="24"/>
        </w:rPr>
        <w:t>PO 4</w:t>
      </w:r>
      <w:r>
        <w:rPr>
          <w:rFonts w:ascii="Gill Sans MT" w:hAnsi="Gill Sans MT"/>
          <w:sz w:val="24"/>
          <w:szCs w:val="24"/>
        </w:rPr>
        <w:t>:</w:t>
      </w:r>
      <w:r w:rsidRPr="00C32DD2">
        <w:rPr>
          <w:rFonts w:ascii="Gill Sans MT" w:hAnsi="Gill Sans MT"/>
          <w:sz w:val="24"/>
          <w:szCs w:val="24"/>
        </w:rPr>
        <w:t xml:space="preserve"> Komunitně vedený místní rozvoj (CLLD)</w:t>
      </w:r>
      <w:r>
        <w:rPr>
          <w:rFonts w:ascii="Gill Sans MT" w:hAnsi="Gill Sans MT"/>
          <w:sz w:val="24"/>
          <w:szCs w:val="24"/>
        </w:rPr>
        <w:t>.</w:t>
      </w:r>
      <w:r w:rsidRPr="00C32DD2">
        <w:rPr>
          <w:rFonts w:ascii="Gill Sans MT" w:hAnsi="Gill Sans MT"/>
          <w:sz w:val="24"/>
          <w:szCs w:val="24"/>
        </w:rPr>
        <w:t xml:space="preserve"> </w:t>
      </w:r>
      <w:r w:rsidRPr="000A400B">
        <w:rPr>
          <w:rFonts w:ascii="Gill Sans MT" w:hAnsi="Gill Sans MT"/>
          <w:sz w:val="24"/>
          <w:szCs w:val="24"/>
          <w:lang w:eastAsia="cs-CZ"/>
        </w:rPr>
        <w:t>Nejedná se o synergickou výzvu.</w:t>
      </w:r>
    </w:p>
    <w:p w:rsidR="005506ED" w:rsidRDefault="005506ED">
      <w:pPr>
        <w:rPr>
          <w:rFonts w:ascii="Gill Sans MT" w:hAnsi="Gill Sans MT"/>
          <w:sz w:val="24"/>
          <w:szCs w:val="24"/>
          <w:lang w:eastAsia="cs-CZ"/>
        </w:rPr>
      </w:pPr>
      <w:r>
        <w:rPr>
          <w:rFonts w:ascii="Gill Sans MT" w:hAnsi="Gill Sans MT"/>
          <w:sz w:val="24"/>
          <w:szCs w:val="24"/>
          <w:lang w:eastAsia="cs-CZ"/>
        </w:rPr>
        <w:br w:type="page"/>
      </w:r>
    </w:p>
    <w:p w:rsidR="00A050D4" w:rsidRPr="006F3DAC" w:rsidRDefault="006F3DAC" w:rsidP="006F3DAC">
      <w:pPr>
        <w:pStyle w:val="Nadpis1"/>
        <w:numPr>
          <w:ilvl w:val="1"/>
          <w:numId w:val="2"/>
        </w:numPr>
        <w:ind w:left="0" w:firstLine="0"/>
        <w:jc w:val="both"/>
        <w:rPr>
          <w:rFonts w:ascii="Gill Sans MT" w:hAnsi="Gill Sans MT"/>
          <w:smallCaps/>
          <w:color w:val="4F6228"/>
          <w:lang w:val="cs-CZ"/>
        </w:rPr>
      </w:pPr>
      <w:bookmarkStart w:id="5" w:name="_Toc465066318"/>
      <w:r w:rsidRPr="006F3DAC">
        <w:rPr>
          <w:rFonts w:ascii="Gill Sans MT" w:hAnsi="Gill Sans MT"/>
          <w:smallCaps/>
          <w:color w:val="4F6228"/>
          <w:lang w:val="cs-CZ"/>
        </w:rPr>
        <w:t>Harmonogram výzev na rok 2017</w:t>
      </w:r>
      <w:r>
        <w:rPr>
          <w:rFonts w:ascii="Gill Sans MT" w:hAnsi="Gill Sans MT"/>
          <w:smallCaps/>
          <w:color w:val="4F6228"/>
          <w:lang w:val="cs-CZ"/>
        </w:rPr>
        <w:t xml:space="preserve"> - identifikace příjmu žádostí</w:t>
      </w:r>
      <w:r w:rsidR="00A050D4" w:rsidRPr="006F3DAC">
        <w:rPr>
          <w:rFonts w:ascii="Gill Sans MT" w:hAnsi="Gill Sans MT"/>
          <w:smallCaps/>
          <w:color w:val="4F6228"/>
          <w:lang w:val="cs-CZ"/>
        </w:rPr>
        <w:t xml:space="preserve"> na plošná opatření</w:t>
      </w:r>
      <w:bookmarkEnd w:id="5"/>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4 - Podpora obnovy, zachování a zlepšení ekosystémů závislých na zemědělství a lesnictví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p>
    <w:p w:rsidR="00A050D4" w:rsidRPr="004D7FE6" w:rsidRDefault="00A050D4" w:rsidP="00557B22">
      <w:pPr>
        <w:spacing w:before="120" w:after="120"/>
        <w:jc w:val="both"/>
        <w:rPr>
          <w:rFonts w:ascii="Gill Sans MT" w:hAnsi="Gill Sans MT"/>
          <w:color w:val="000000"/>
          <w:sz w:val="24"/>
          <w:szCs w:val="24"/>
          <w:lang w:eastAsia="cs-CZ"/>
        </w:rPr>
      </w:pPr>
      <w:r w:rsidRPr="004D7FE6">
        <w:rPr>
          <w:rFonts w:ascii="Gill Sans MT" w:hAnsi="Gill Sans MT"/>
          <w:color w:val="000000"/>
          <w:sz w:val="24"/>
          <w:szCs w:val="24"/>
          <w:lang w:eastAsia="cs-CZ"/>
        </w:rPr>
        <w:t>4A) obnova, zachování a zvýšení biologické rozmanitosti (včetně oblastí sítě Natura 2000, v oblastech s přírodními či jinými zvláštními omezeními), zemědělství vysoké přírodní hodnoty a stavu evropské krajiny</w:t>
      </w:r>
    </w:p>
    <w:p w:rsidR="00A050D4" w:rsidRPr="004D7FE6" w:rsidRDefault="00A050D4" w:rsidP="00557B22">
      <w:pPr>
        <w:pStyle w:val="Default"/>
        <w:jc w:val="both"/>
        <w:rPr>
          <w:rFonts w:ascii="Gill Sans MT" w:hAnsi="Gill Sans MT" w:cs="Times New Roman"/>
        </w:rPr>
      </w:pPr>
      <w:r w:rsidRPr="004D7FE6">
        <w:rPr>
          <w:rFonts w:ascii="Gill Sans MT" w:hAnsi="Gill Sans MT" w:cs="Times New Roman"/>
        </w:rPr>
        <w:t>4C) Předcházení erozi půdy a lepší hospodaření s půdou</w:t>
      </w:r>
    </w:p>
    <w:p w:rsidR="00A050D4" w:rsidRPr="004D7FE6" w:rsidRDefault="00A050D4" w:rsidP="00557B22">
      <w:pPr>
        <w:pStyle w:val="Default"/>
        <w:jc w:val="both"/>
        <w:rPr>
          <w:rFonts w:ascii="Gill Sans MT" w:hAnsi="Gill Sans MT" w:cs="Times New Roman"/>
        </w:rPr>
      </w:pPr>
    </w:p>
    <w:p w:rsidR="00A050D4" w:rsidRPr="004D7FE6" w:rsidRDefault="00A050D4"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Opatření: 10 Agroenvironmentálně-klimatické opatření</w:t>
      </w:r>
    </w:p>
    <w:p w:rsidR="00A050D4" w:rsidRPr="004D7FE6" w:rsidRDefault="00A050D4" w:rsidP="00557B22">
      <w:pPr>
        <w:pStyle w:val="Default"/>
        <w:jc w:val="both"/>
        <w:rPr>
          <w:rFonts w:ascii="Gill Sans MT" w:hAnsi="Gill Sans MT" w:cs="Times New Roman"/>
          <w:i/>
        </w:rPr>
      </w:pPr>
      <w:r w:rsidRPr="004D7FE6">
        <w:rPr>
          <w:rFonts w:ascii="Gill Sans MT" w:hAnsi="Gill Sans MT" w:cs="Times New Roman"/>
          <w:b/>
          <w:i/>
        </w:rPr>
        <w:t>Podopatření: 10.1 Platba na agroenvironmentálně-klimatické závazky</w:t>
      </w:r>
    </w:p>
    <w:p w:rsidR="00A050D4" w:rsidRPr="004D7FE6" w:rsidRDefault="00A050D4" w:rsidP="00557B22">
      <w:pPr>
        <w:pStyle w:val="Default"/>
        <w:jc w:val="both"/>
        <w:rPr>
          <w:rFonts w:ascii="Gill Sans MT" w:hAnsi="Gill Sans MT" w:cs="Times New Roman"/>
          <w:b/>
          <w:i/>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nastavení příjmu žádostí</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Druh: příjem žádostí na plošné opatření PRV v rámci Jednotné žádosti</w:t>
      </w:r>
    </w:p>
    <w:p w:rsidR="00A050D4" w:rsidRPr="004D7FE6" w:rsidRDefault="00A050D4"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w:t>
      </w:r>
      <w:r w:rsidRPr="004D7FE6">
        <w:rPr>
          <w:rFonts w:ascii="Gill Sans MT" w:hAnsi="Gill Sans MT"/>
          <w:b/>
          <w:color w:val="000000"/>
          <w:sz w:val="24"/>
          <w:szCs w:val="24"/>
        </w:rPr>
        <w:t xml:space="preserve">  </w:t>
      </w:r>
      <w:r w:rsidR="00886A18" w:rsidRPr="004D7FE6">
        <w:rPr>
          <w:rFonts w:ascii="Gill Sans MT" w:hAnsi="Gill Sans MT"/>
          <w:b/>
          <w:color w:val="000000"/>
          <w:sz w:val="24"/>
          <w:szCs w:val="24"/>
        </w:rPr>
        <w:t>3 </w:t>
      </w:r>
      <w:r w:rsidR="00B1515D">
        <w:rPr>
          <w:rFonts w:ascii="Gill Sans MT" w:hAnsi="Gill Sans MT"/>
          <w:b/>
          <w:color w:val="000000"/>
          <w:sz w:val="24"/>
          <w:szCs w:val="24"/>
        </w:rPr>
        <w:t>14</w:t>
      </w:r>
      <w:r w:rsidR="00886A18" w:rsidRPr="004D7FE6">
        <w:rPr>
          <w:rFonts w:ascii="Gill Sans MT" w:hAnsi="Gill Sans MT"/>
          <w:b/>
          <w:color w:val="000000"/>
          <w:sz w:val="24"/>
          <w:szCs w:val="24"/>
        </w:rPr>
        <w:t>0 000 000</w:t>
      </w:r>
      <w:r w:rsidRPr="004D7FE6">
        <w:rPr>
          <w:rFonts w:ascii="Gill Sans MT" w:hAnsi="Gill Sans MT"/>
          <w:b/>
          <w:color w:val="000000"/>
          <w:sz w:val="24"/>
          <w:szCs w:val="24"/>
        </w:rPr>
        <w:t xml:space="preserve"> Kč</w:t>
      </w:r>
      <w:r w:rsidRPr="004D7FE6">
        <w:rPr>
          <w:rFonts w:ascii="Gill Sans MT" w:hAnsi="Gill Sans MT"/>
          <w:b/>
          <w:color w:val="000000"/>
        </w:rPr>
        <w:t xml:space="preserve">  </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zahájení příjmu žádostí (měsíc, rok): duben </w:t>
      </w:r>
      <w:r w:rsidR="003E4CA8">
        <w:rPr>
          <w:rFonts w:ascii="Gill Sans MT" w:hAnsi="Gill Sans MT"/>
          <w:b/>
          <w:color w:val="000000"/>
          <w:sz w:val="24"/>
          <w:szCs w:val="24"/>
          <w:lang w:eastAsia="cs-CZ"/>
        </w:rPr>
        <w:t>2017</w:t>
      </w:r>
    </w:p>
    <w:p w:rsidR="00A050D4"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886A18" w:rsidRPr="004D7FE6">
        <w:rPr>
          <w:rFonts w:ascii="Gill Sans MT" w:hAnsi="Gill Sans MT"/>
          <w:b/>
          <w:color w:val="000000"/>
          <w:sz w:val="24"/>
          <w:szCs w:val="24"/>
          <w:lang w:eastAsia="cs-CZ"/>
        </w:rPr>
        <w:t xml:space="preserve">15. </w:t>
      </w:r>
      <w:r w:rsidRPr="004D7FE6">
        <w:rPr>
          <w:rFonts w:ascii="Gill Sans MT" w:hAnsi="Gill Sans MT"/>
          <w:b/>
          <w:color w:val="000000"/>
          <w:sz w:val="24"/>
          <w:szCs w:val="24"/>
          <w:lang w:eastAsia="cs-CZ"/>
        </w:rPr>
        <w:t>květen 201</w:t>
      </w:r>
      <w:r w:rsidR="004771A7">
        <w:rPr>
          <w:rFonts w:ascii="Gill Sans MT" w:hAnsi="Gill Sans MT"/>
          <w:b/>
          <w:color w:val="000000"/>
          <w:sz w:val="24"/>
          <w:szCs w:val="24"/>
          <w:lang w:eastAsia="cs-CZ"/>
        </w:rPr>
        <w:t>7</w:t>
      </w:r>
      <w:r w:rsidR="008D30B5">
        <w:rPr>
          <w:rStyle w:val="Znakapoznpodarou"/>
          <w:rFonts w:ascii="Gill Sans MT" w:hAnsi="Gill Sans MT"/>
          <w:b/>
          <w:color w:val="000000"/>
          <w:sz w:val="24"/>
          <w:szCs w:val="24"/>
          <w:lang w:eastAsia="cs-CZ"/>
        </w:rPr>
        <w:footnoteReference w:id="1"/>
      </w:r>
    </w:p>
    <w:p w:rsidR="0025126A" w:rsidRPr="00920053"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Režim podpory:</w:t>
      </w:r>
      <w:r w:rsidR="00F32578">
        <w:rPr>
          <w:rFonts w:ascii="Gill Sans MT" w:hAnsi="Gill Sans MT"/>
          <w:b/>
          <w:color w:val="000000"/>
          <w:sz w:val="24"/>
          <w:szCs w:val="24"/>
          <w:lang w:eastAsia="cs-CZ"/>
        </w:rPr>
        <w:t xml:space="preserve"> </w:t>
      </w:r>
      <w:r w:rsidR="00F32578"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00F32578" w:rsidRPr="00920053">
        <w:rPr>
          <w:rFonts w:ascii="Gill Sans MT" w:hAnsi="Gill Sans MT"/>
          <w:color w:val="000000"/>
          <w:sz w:val="24"/>
          <w:szCs w:val="24"/>
          <w:lang w:eastAsia="cs-CZ"/>
        </w:rPr>
        <w:t xml:space="preserve"> (EU) č. 1305/2013, čl. 81 odst. 2</w:t>
      </w:r>
    </w:p>
    <w:p w:rsidR="00F5458B" w:rsidRPr="00F5458B" w:rsidRDefault="00F5458B" w:rsidP="00F5458B"/>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zaměření / zacílení příjmu žádosti</w:t>
      </w: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10.1.1 Integrovaná produkce ovoce</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Cílem je podpora hospodaření šetrného ke složkám životního prostředí a poskytujícího základ pro produkci kvalitního ovoce zabezpečujícího nejvyšší požadavky na bezpečnost potravin.</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je zaměřena na ovocné sady evidované v LPIS, kde se pěstují vybrané druhy ovocných stromů, nebo keřů.</w:t>
      </w:r>
    </w:p>
    <w:p w:rsidR="00A050D4" w:rsidRPr="004D7FE6" w:rsidRDefault="00A050D4" w:rsidP="00557B22">
      <w:pPr>
        <w:autoSpaceDE w:val="0"/>
        <w:autoSpaceDN w:val="0"/>
        <w:adjustRightInd w:val="0"/>
        <w:jc w:val="both"/>
        <w:rPr>
          <w:rFonts w:ascii="Gill Sans MT" w:hAnsi="Gill Sans MT"/>
          <w:color w:val="000000"/>
          <w:sz w:val="24"/>
          <w:szCs w:val="24"/>
          <w:lang w:eastAsia="cs-CZ"/>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10.1.2 Integrovaná produkce révy vinné</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Cílem je podpora hospodaření šetrného ke složkám životního prostředí a poskytujícího základ pro produkci kvalitní révy vinné zabezpečující nejvyšší požadavky na bezpečnost potravin.</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je zaměřena na vinice evidované v LPIS.</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10.1.3 Integrovaná produkce zeleniny</w:t>
      </w:r>
      <w:r w:rsidR="003E4CA8">
        <w:rPr>
          <w:rFonts w:ascii="Gill Sans MT" w:hAnsi="Gill Sans MT"/>
          <w:sz w:val="24"/>
          <w:szCs w:val="24"/>
        </w:rPr>
        <w:t xml:space="preserve"> a jahodníku</w:t>
      </w:r>
    </w:p>
    <w:p w:rsidR="00886A18" w:rsidRPr="004D7FE6" w:rsidRDefault="00886A18"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Cílem je podpora hospodaření šetrného ke složkám životního prostředí a poskytujícího základ pro produkci kvalitní zeleniny</w:t>
      </w:r>
      <w:r w:rsidR="003E4CA8">
        <w:rPr>
          <w:rFonts w:ascii="Gill Sans MT" w:hAnsi="Gill Sans MT"/>
          <w:sz w:val="24"/>
          <w:szCs w:val="24"/>
        </w:rPr>
        <w:t xml:space="preserve"> a jahodníku</w:t>
      </w:r>
      <w:r w:rsidRPr="004D7FE6">
        <w:rPr>
          <w:rFonts w:ascii="Gill Sans MT" w:hAnsi="Gill Sans MT"/>
          <w:sz w:val="24"/>
          <w:szCs w:val="24"/>
        </w:rPr>
        <w:t xml:space="preserve"> zabezpečujícího nejvyšší požadavky na bezpečnost potravin.</w:t>
      </w:r>
    </w:p>
    <w:p w:rsidR="00A050D4" w:rsidRPr="004D7FE6" w:rsidRDefault="00886A18"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je zaměřena na ornou půdu resp. jinou trvalou kulturu evidovanou v LPIS, na které bude v průběhu závazku pěstován některý ze stanovených druhů zeleniny nebo jahodník.</w:t>
      </w:r>
      <w:r w:rsidR="00A050D4" w:rsidRPr="004D7FE6">
        <w:rPr>
          <w:rFonts w:ascii="Gill Sans MT" w:hAnsi="Gill Sans MT"/>
          <w:sz w:val="24"/>
          <w:szCs w:val="24"/>
        </w:rPr>
        <w:t xml:space="preserve"> </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10.1.4 Ošetřování travních porostů</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ošetřování travních porostů je zaměřena na udržitelné obhospodařování biotopů na  trvalých travních porostech.</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V ČR jsou jako oblasti s vysokou přírodní hodnotou (dále jen „prioritní oblasti“) definována zvláště chráněná území (ZCHÚ), ochranná pásma národních parků (OP NP), Natura 2000 a vymezené cenné biotopy ve volné krajině. V prioritních oblastech je vhodný nadstavbový titul vymezen orgány ochrany přírody v LPIS. Toto vymezení je pro příjemce závazné. Základní titul obecná péče o extenzivní louky a pastviny může být povolen i v prioritních oblastech, ale pouze na základě souhlasu orgánu ochrany přírody uvedeného v LPIS.</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Ve volné krajině, mimo prioritní oblasti, může žadatel vstoupit do základního titulu obecná péče o extenzivní louky a pastviny. Ve volné krajině lze rovněž dobrovolně zvolit některý z nadstavbových titulů pro prioritní oblasti, je-li na daném půdním bloku vymezen v LPIS.</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10.1.5 Zatravňování orné půdy</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Podporován bude převod orné půdy na travní porost. Cílem je zpomalit povrchový odtok vody z orné půdy, což povede k minimalizaci sezónních nedostatků vody a zabrání krátkodobému zvýšení průtoků v tocích. Dalším efektem je snížení rizika eroze půdy. Převod orné půdy na travní porost přispívá také ke zmírňování dopadů klimatických změn podporou sekvestrace uhlíku.</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Pro zatravnění jsou používány tři druhy směsí pro zatravnění – běžná, druhově bohatá a regionální. Použití regionální směsi nebo druhově bohaté směsi zatravněním povinné při zatravňování v ZCHÚ a ochranném pásmu NP. Použití druhově bohaté a regionální směsí přispěje ke zvyšování biologické různorodosti a ekologické stability krajiny. Složení těchto směsí musí být před použitím schválené orgánem ochrany přírody.</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10.1.6 Biopásy</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Podpora zakládání neprodukčních ploch na orné půdě. Hlavním cílem je zvýšení potravní nabídky a tím podpora rozvoje především ptačích společenstev, ale i ostatních živočišných druhů vázaných na polní stanoviště a ekosystémy spojené s polními lokalitami.  </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10.1.7 Ochrana čejky chocholaté</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Podpora zlepšení stavu populace tohoto ohroženého druhu v ČR. Cílem je ochrana hnízdišť v období rozmnožování. </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je zaměřena na ornou půdu evidovanou v LPIS, a to v místech, kde bylo registrováno hnízdění čejky chocholaté. Tyto plochy budou předem vymezené v LPIS.</w:t>
      </w:r>
    </w:p>
    <w:p w:rsidR="00A050D4" w:rsidRPr="004D7FE6" w:rsidRDefault="00A050D4" w:rsidP="00557B22">
      <w:pPr>
        <w:autoSpaceDE w:val="0"/>
        <w:autoSpaceDN w:val="0"/>
        <w:adjustRightInd w:val="0"/>
        <w:jc w:val="both"/>
        <w:rPr>
          <w:rFonts w:ascii="Gill Sans MT" w:hAnsi="Gill Sans MT"/>
          <w:sz w:val="24"/>
          <w:szCs w:val="24"/>
        </w:rPr>
      </w:pPr>
    </w:p>
    <w:p w:rsidR="00886A18"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 </w:t>
      </w:r>
      <w:r w:rsidR="00886A18" w:rsidRPr="004D7FE6">
        <w:rPr>
          <w:rFonts w:ascii="Gill Sans MT" w:hAnsi="Gill Sans MT"/>
          <w:sz w:val="24"/>
          <w:szCs w:val="24"/>
        </w:rPr>
        <w:t>10.1.8 Zatravňování drah soustředěného odtoku</w:t>
      </w:r>
    </w:p>
    <w:p w:rsidR="00A050D4" w:rsidRPr="004D7FE6" w:rsidRDefault="00886A18"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Podporován bude převod orné půdy na travní porost. Cílem je zpomalit povrchový odtok vody z orné půdy, což povede ke snížení rizika eroze půdy a splachům ornice do vod. Zatravňovat bude možné pouze dráhy soustředěného odtoku vymezené v LPIS.</w:t>
      </w:r>
    </w:p>
    <w:p w:rsidR="00886A18" w:rsidRPr="004D7FE6" w:rsidRDefault="00886A18"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se v rámci celého opatření poskytuje jako účelová platba poskytovaná na hektar oprávněné plochy evidované v LPIS.</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Za způsobilý výdaj může být považováno dobrovolné provádění závazku jdoucího nad baseline.</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Závazky jsou realizovány jako pětileté.</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Způsobilé výdaje jsou stanoveny na základě dodatečných nákladů a ušlých příjmů vznikajících v důsledku přijatých závazků. Metodika výpočtu platby je založena na stanovení ztráty příjmu a dodatečných nákladů vyplývajících z agroenvironmentálně-klimatického závazku.</w:t>
      </w:r>
    </w:p>
    <w:p w:rsidR="00A050D4" w:rsidRPr="004D7FE6" w:rsidRDefault="00A050D4" w:rsidP="00557B22">
      <w:pPr>
        <w:autoSpaceDE w:val="0"/>
        <w:autoSpaceDN w:val="0"/>
        <w:adjustRightInd w:val="0"/>
        <w:jc w:val="both"/>
        <w:rPr>
          <w:rFonts w:ascii="Gill Sans MT" w:hAnsi="Gill Sans MT"/>
          <w:sz w:val="24"/>
          <w:szCs w:val="24"/>
        </w:rPr>
      </w:pPr>
    </w:p>
    <w:p w:rsidR="008D30B5" w:rsidRDefault="008D30B5" w:rsidP="00557B22">
      <w:pPr>
        <w:autoSpaceDE w:val="0"/>
        <w:autoSpaceDN w:val="0"/>
        <w:adjustRightInd w:val="0"/>
        <w:jc w:val="both"/>
        <w:rPr>
          <w:rFonts w:ascii="Gill Sans MT" w:hAnsi="Gill Sans MT"/>
          <w:b/>
          <w:sz w:val="24"/>
          <w:szCs w:val="24"/>
        </w:rPr>
      </w:pPr>
    </w:p>
    <w:p w:rsidR="00A050D4" w:rsidRPr="004D7FE6" w:rsidRDefault="00A050D4" w:rsidP="00557B22">
      <w:pPr>
        <w:autoSpaceDE w:val="0"/>
        <w:autoSpaceDN w:val="0"/>
        <w:adjustRightInd w:val="0"/>
        <w:jc w:val="both"/>
        <w:rPr>
          <w:rFonts w:ascii="Gill Sans MT" w:hAnsi="Gill Sans MT"/>
          <w:b/>
          <w:sz w:val="24"/>
          <w:szCs w:val="24"/>
        </w:rPr>
      </w:pPr>
      <w:r w:rsidRPr="004D7FE6">
        <w:rPr>
          <w:rFonts w:ascii="Gill Sans MT" w:hAnsi="Gill Sans MT"/>
          <w:b/>
          <w:sz w:val="24"/>
          <w:szCs w:val="24"/>
        </w:rPr>
        <w:t>Typ oprávněného žadatele:</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Příjemcem podpory jsou uživatelé půdy evidované v LPIS, kteří se dobrovolně zaváží k provádění podmínek v rámci závazku. </w:t>
      </w:r>
    </w:p>
    <w:p w:rsidR="00A050D4" w:rsidRPr="004D7FE6" w:rsidRDefault="00A050D4" w:rsidP="00557B22">
      <w:pPr>
        <w:pStyle w:val="Nadpis1"/>
        <w:spacing w:before="0"/>
        <w:jc w:val="both"/>
        <w:rPr>
          <w:rFonts w:ascii="Gill Sans MT" w:eastAsia="Calibri" w:hAnsi="Gill Sans MT"/>
          <w:b w:val="0"/>
          <w:bCs w:val="0"/>
          <w:kern w:val="0"/>
          <w:sz w:val="24"/>
          <w:szCs w:val="24"/>
          <w:lang w:val="cs-CZ"/>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 xml:space="preserve">synergie </w:t>
      </w:r>
      <w:r w:rsidRPr="004D7FE6">
        <w:rPr>
          <w:rFonts w:ascii="Gill Sans MT" w:eastAsia="Times New Roman" w:hAnsi="Gill Sans MT"/>
          <w:b/>
          <w:bCs/>
          <w:smallCaps/>
          <w:color w:val="4F6228"/>
          <w:kern w:val="32"/>
          <w:sz w:val="32"/>
          <w:szCs w:val="32"/>
        </w:rPr>
        <w:t>(pouze v</w:t>
      </w:r>
      <w:r w:rsidR="004B4C9E">
        <w:rPr>
          <w:rFonts w:ascii="Gill Sans MT" w:eastAsia="Times New Roman" w:hAnsi="Gill Sans MT"/>
          <w:b/>
          <w:bCs/>
          <w:smallCaps/>
          <w:color w:val="4F6228"/>
          <w:kern w:val="32"/>
          <w:sz w:val="32"/>
          <w:szCs w:val="32"/>
        </w:rPr>
        <w:t xml:space="preserve"> </w:t>
      </w:r>
      <w:r w:rsidRPr="004D7FE6">
        <w:rPr>
          <w:rFonts w:ascii="Gill Sans MT" w:eastAsia="Times New Roman" w:hAnsi="Gill Sans MT"/>
          <w:b/>
          <w:bCs/>
          <w:smallCaps/>
          <w:color w:val="4F6228"/>
          <w:kern w:val="32"/>
          <w:sz w:val="32"/>
          <w:szCs w:val="32"/>
        </w:rPr>
        <w:t xml:space="preserve">relevantních případech) </w:t>
      </w:r>
    </w:p>
    <w:p w:rsidR="00A050D4" w:rsidRPr="004D7FE6" w:rsidRDefault="00A050D4" w:rsidP="00557B22">
      <w:pPr>
        <w:autoSpaceDE w:val="0"/>
        <w:autoSpaceDN w:val="0"/>
        <w:adjustRightInd w:val="0"/>
        <w:jc w:val="both"/>
        <w:rPr>
          <w:rFonts w:ascii="Gill Sans MT" w:hAnsi="Gill Sans MT"/>
          <w:i/>
          <w:color w:val="000000"/>
          <w:sz w:val="20"/>
          <w:szCs w:val="20"/>
          <w:lang w:eastAsia="cs-CZ"/>
        </w:rPr>
      </w:pPr>
    </w:p>
    <w:p w:rsidR="00FD544D" w:rsidRPr="00F36141" w:rsidRDefault="00FD544D" w:rsidP="00F36141">
      <w:pPr>
        <w:autoSpaceDE w:val="0"/>
        <w:autoSpaceDN w:val="0"/>
        <w:adjustRightInd w:val="0"/>
        <w:jc w:val="both"/>
        <w:rPr>
          <w:rFonts w:ascii="Gill Sans MT" w:hAnsi="Gill Sans MT"/>
        </w:rPr>
      </w:pPr>
      <w:r w:rsidRPr="00F36141">
        <w:rPr>
          <w:rFonts w:ascii="Gill Sans MT" w:hAnsi="Gill Sans MT"/>
          <w:sz w:val="24"/>
          <w:szCs w:val="24"/>
        </w:rPr>
        <w:t>Opatření je komplementární s podporami OP</w:t>
      </w:r>
      <w:r w:rsidR="00411FDC" w:rsidRPr="00F36141">
        <w:rPr>
          <w:rFonts w:ascii="Gill Sans MT" w:hAnsi="Gill Sans MT"/>
          <w:sz w:val="24"/>
          <w:szCs w:val="24"/>
        </w:rPr>
        <w:t xml:space="preserve"> </w:t>
      </w:r>
      <w:r w:rsidRPr="00F36141">
        <w:rPr>
          <w:rFonts w:ascii="Gill Sans MT" w:hAnsi="Gill Sans MT"/>
          <w:sz w:val="24"/>
          <w:szCs w:val="24"/>
        </w:rPr>
        <w:t>ŽP v</w:t>
      </w:r>
      <w:r w:rsidR="00411FDC" w:rsidRPr="00F36141">
        <w:rPr>
          <w:rFonts w:ascii="Gill Sans MT" w:hAnsi="Gill Sans MT"/>
          <w:sz w:val="24"/>
          <w:szCs w:val="24"/>
        </w:rPr>
        <w:t> </w:t>
      </w:r>
      <w:r w:rsidRPr="00F36141">
        <w:rPr>
          <w:rFonts w:ascii="Gill Sans MT" w:hAnsi="Gill Sans MT"/>
          <w:sz w:val="24"/>
          <w:szCs w:val="24"/>
        </w:rPr>
        <w:t>PO</w:t>
      </w:r>
      <w:r w:rsidR="00411FDC" w:rsidRPr="00F36141">
        <w:rPr>
          <w:rFonts w:ascii="Gill Sans MT" w:hAnsi="Gill Sans MT"/>
          <w:sz w:val="24"/>
          <w:szCs w:val="24"/>
        </w:rPr>
        <w:t xml:space="preserve"> </w:t>
      </w:r>
      <w:r w:rsidRPr="00F36141">
        <w:rPr>
          <w:rFonts w:ascii="Gill Sans MT" w:hAnsi="Gill Sans MT"/>
          <w:sz w:val="24"/>
          <w:szCs w:val="24"/>
        </w:rPr>
        <w:t>4: Ochrana a péče o přírodu a krajinu. Doplňkově bude zajišťována péče o cenné biotopy</w:t>
      </w:r>
      <w:r w:rsidR="004C0EDC" w:rsidRPr="00F36141">
        <w:rPr>
          <w:rFonts w:ascii="Gill Sans MT" w:hAnsi="Gill Sans MT"/>
          <w:sz w:val="24"/>
          <w:szCs w:val="24"/>
        </w:rPr>
        <w:t>, podpora biodiverzity a obnova ekologické stability krajiny</w:t>
      </w:r>
      <w:r w:rsidRPr="00F36141">
        <w:rPr>
          <w:rFonts w:ascii="Gill Sans MT" w:hAnsi="Gill Sans MT"/>
          <w:sz w:val="24"/>
          <w:szCs w:val="24"/>
        </w:rPr>
        <w:t>.</w:t>
      </w:r>
      <w:r w:rsidR="004C0EDC" w:rsidRPr="00F36141">
        <w:rPr>
          <w:rFonts w:ascii="Gill Sans MT" w:hAnsi="Gill Sans MT"/>
          <w:sz w:val="24"/>
          <w:szCs w:val="24"/>
        </w:rPr>
        <w:t xml:space="preserve"> </w:t>
      </w:r>
      <w:r w:rsidRPr="00F36141">
        <w:rPr>
          <w:rFonts w:ascii="Gill Sans MT" w:hAnsi="Gill Sans MT"/>
          <w:sz w:val="24"/>
          <w:szCs w:val="24"/>
        </w:rPr>
        <w:t>Nejedná se o synergickou výzvu.</w:t>
      </w: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p>
    <w:p w:rsidR="00A050D4" w:rsidRPr="004D7FE6" w:rsidRDefault="00A050D4"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br w:type="page"/>
        <w:t>identifikace příjmu žádosti na plošná opatření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4 - Podpora obnovy, zachování a zlepšení ekosystémů závislých na zemědělství a lesnictví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p>
    <w:p w:rsidR="00A050D4" w:rsidRPr="004D7FE6" w:rsidRDefault="00A050D4" w:rsidP="00557B22">
      <w:pPr>
        <w:spacing w:before="120" w:after="120"/>
        <w:jc w:val="both"/>
        <w:rPr>
          <w:rFonts w:ascii="Gill Sans MT" w:hAnsi="Gill Sans MT"/>
          <w:color w:val="000000"/>
          <w:sz w:val="24"/>
          <w:szCs w:val="24"/>
          <w:lang w:eastAsia="cs-CZ"/>
        </w:rPr>
      </w:pPr>
      <w:r w:rsidRPr="004D7FE6">
        <w:rPr>
          <w:rFonts w:ascii="Gill Sans MT" w:hAnsi="Gill Sans MT"/>
          <w:color w:val="000000"/>
          <w:sz w:val="24"/>
          <w:szCs w:val="24"/>
          <w:lang w:eastAsia="cs-CZ"/>
        </w:rPr>
        <w:t>4A) obnova, zachování a zvýšení biologické rozmanitosti (včetně oblastí sítě Natura 2000, v oblastech s přírodními či jinými zvláštními omezeními), zemědělství vysoké přírodní hodnoty a stavu evropské krajiny</w:t>
      </w:r>
    </w:p>
    <w:p w:rsidR="00A050D4" w:rsidRPr="004D7FE6" w:rsidRDefault="00A050D4" w:rsidP="00557B22">
      <w:pPr>
        <w:spacing w:before="120" w:after="120"/>
        <w:jc w:val="both"/>
        <w:rPr>
          <w:rFonts w:ascii="Gill Sans MT" w:hAnsi="Gill Sans MT"/>
          <w:color w:val="000000"/>
          <w:sz w:val="24"/>
          <w:szCs w:val="24"/>
          <w:lang w:eastAsia="cs-CZ"/>
        </w:rPr>
      </w:pPr>
      <w:r w:rsidRPr="004D7FE6">
        <w:rPr>
          <w:rFonts w:ascii="Gill Sans MT" w:hAnsi="Gill Sans MT"/>
          <w:color w:val="000000"/>
          <w:sz w:val="24"/>
          <w:szCs w:val="24"/>
          <w:lang w:eastAsia="cs-CZ"/>
        </w:rPr>
        <w:t>4B) Lepší hospodaření s vodou, včetně nakládání s hnojivy a pesticidy</w:t>
      </w:r>
    </w:p>
    <w:p w:rsidR="00A050D4" w:rsidRPr="004D7FE6" w:rsidRDefault="00A050D4" w:rsidP="00557B22">
      <w:pPr>
        <w:pStyle w:val="Default"/>
        <w:jc w:val="both"/>
        <w:rPr>
          <w:rFonts w:ascii="Gill Sans MT" w:hAnsi="Gill Sans MT" w:cs="Times New Roman"/>
        </w:rPr>
      </w:pPr>
      <w:r w:rsidRPr="004D7FE6">
        <w:rPr>
          <w:rFonts w:ascii="Gill Sans MT" w:hAnsi="Gill Sans MT" w:cs="Times New Roman"/>
        </w:rPr>
        <w:t>4C) Předcházení erozi půdy a lepší hospodaření s půdou</w:t>
      </w:r>
    </w:p>
    <w:p w:rsidR="00A050D4" w:rsidRPr="004D7FE6" w:rsidRDefault="00A050D4" w:rsidP="00557B22">
      <w:pPr>
        <w:pStyle w:val="Default"/>
        <w:jc w:val="both"/>
        <w:rPr>
          <w:rFonts w:ascii="Gill Sans MT" w:hAnsi="Gill Sans MT" w:cs="Times New Roman"/>
        </w:rPr>
      </w:pPr>
    </w:p>
    <w:p w:rsidR="00A050D4" w:rsidRPr="004D7FE6" w:rsidRDefault="00A050D4"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Opatření: 11 Ekologické zemědělství</w:t>
      </w:r>
    </w:p>
    <w:p w:rsidR="00A050D4" w:rsidRPr="004D7FE6" w:rsidRDefault="00A050D4" w:rsidP="00557B22">
      <w:pPr>
        <w:pStyle w:val="Nadpis1"/>
        <w:spacing w:before="0"/>
        <w:jc w:val="both"/>
        <w:rPr>
          <w:rFonts w:ascii="Gill Sans MT" w:hAnsi="Gill Sans MT"/>
          <w:smallCaps/>
          <w:color w:val="4F6228"/>
          <w:lang w:val="cs-CZ"/>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nastavení příjmu žádostí</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Druh: příjem žádostí na plošné opatření PRV v rámci Jednotné žádosti</w:t>
      </w:r>
    </w:p>
    <w:p w:rsidR="00A050D4" w:rsidRPr="004D7FE6" w:rsidRDefault="00A050D4"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w:t>
      </w:r>
      <w:r w:rsidRPr="004D7FE6">
        <w:rPr>
          <w:rFonts w:ascii="Gill Sans MT" w:hAnsi="Gill Sans MT"/>
          <w:b/>
          <w:color w:val="000000"/>
          <w:sz w:val="24"/>
          <w:szCs w:val="24"/>
        </w:rPr>
        <w:t xml:space="preserve">  </w:t>
      </w:r>
      <w:r w:rsidR="00886A18" w:rsidRPr="004D7FE6">
        <w:rPr>
          <w:rFonts w:ascii="Gill Sans MT" w:hAnsi="Gill Sans MT"/>
          <w:b/>
          <w:color w:val="000000"/>
          <w:sz w:val="24"/>
          <w:szCs w:val="24"/>
        </w:rPr>
        <w:t>1 </w:t>
      </w:r>
      <w:r w:rsidR="003E4CA8">
        <w:rPr>
          <w:rFonts w:ascii="Gill Sans MT" w:hAnsi="Gill Sans MT"/>
          <w:b/>
          <w:color w:val="000000"/>
          <w:sz w:val="24"/>
          <w:szCs w:val="24"/>
        </w:rPr>
        <w:t>113</w:t>
      </w:r>
      <w:r w:rsidR="00886A18" w:rsidRPr="004D7FE6">
        <w:rPr>
          <w:rFonts w:ascii="Gill Sans MT" w:hAnsi="Gill Sans MT"/>
          <w:b/>
          <w:color w:val="000000"/>
          <w:sz w:val="24"/>
          <w:szCs w:val="24"/>
        </w:rPr>
        <w:t> 000 000</w:t>
      </w:r>
      <w:r w:rsidRPr="004D7FE6">
        <w:rPr>
          <w:rFonts w:ascii="Gill Sans MT" w:hAnsi="Gill Sans MT"/>
          <w:b/>
          <w:color w:val="000000"/>
          <w:sz w:val="24"/>
          <w:szCs w:val="24"/>
        </w:rPr>
        <w:t xml:space="preserve"> Kč</w:t>
      </w:r>
      <w:r w:rsidRPr="004D7FE6">
        <w:rPr>
          <w:rFonts w:ascii="Gill Sans MT" w:hAnsi="Gill Sans MT"/>
          <w:b/>
          <w:color w:val="000000"/>
        </w:rPr>
        <w:t xml:space="preserve">  </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zahájení příjmu žádostí (měsíc, rok): duben </w:t>
      </w:r>
      <w:r w:rsidR="003E4CA8">
        <w:rPr>
          <w:rFonts w:ascii="Gill Sans MT" w:hAnsi="Gill Sans MT"/>
          <w:b/>
          <w:color w:val="000000"/>
          <w:sz w:val="24"/>
          <w:szCs w:val="24"/>
          <w:lang w:eastAsia="cs-CZ"/>
        </w:rPr>
        <w:t>2017</w:t>
      </w:r>
    </w:p>
    <w:p w:rsidR="00A050D4"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886A18" w:rsidRPr="004D7FE6">
        <w:rPr>
          <w:rFonts w:ascii="Gill Sans MT" w:hAnsi="Gill Sans MT"/>
          <w:b/>
          <w:color w:val="000000"/>
          <w:sz w:val="24"/>
          <w:szCs w:val="24"/>
          <w:lang w:eastAsia="cs-CZ"/>
        </w:rPr>
        <w:t xml:space="preserve">15. </w:t>
      </w:r>
      <w:r w:rsidRPr="004D7FE6">
        <w:rPr>
          <w:rFonts w:ascii="Gill Sans MT" w:hAnsi="Gill Sans MT"/>
          <w:b/>
          <w:color w:val="000000"/>
          <w:sz w:val="24"/>
          <w:szCs w:val="24"/>
          <w:lang w:eastAsia="cs-CZ"/>
        </w:rPr>
        <w:t xml:space="preserve">květen </w:t>
      </w:r>
      <w:r w:rsidR="003E4CA8">
        <w:rPr>
          <w:rFonts w:ascii="Gill Sans MT" w:hAnsi="Gill Sans MT"/>
          <w:b/>
          <w:color w:val="000000"/>
          <w:sz w:val="24"/>
          <w:szCs w:val="24"/>
          <w:lang w:eastAsia="cs-CZ"/>
        </w:rPr>
        <w:t>2017</w:t>
      </w:r>
    </w:p>
    <w:p w:rsidR="009A0819" w:rsidRPr="00920053" w:rsidRDefault="00F32578" w:rsidP="009A0819">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1305/2013, čl. 81 odst. 2</w:t>
      </w:r>
      <w:r w:rsidR="009A0819" w:rsidRPr="00920053">
        <w:rPr>
          <w:rFonts w:ascii="Gill Sans MT" w:hAnsi="Gill Sans MT"/>
          <w:color w:val="000000"/>
          <w:sz w:val="24"/>
          <w:szCs w:val="24"/>
          <w:lang w:eastAsia="cs-CZ"/>
        </w:rPr>
        <w:t xml:space="preserve"> </w:t>
      </w: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zaměření / zacílení příjmu žádosti</w:t>
      </w: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11.1 Platba na přechod na postupy a způsoby ekologického zemědělství </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Cílem je podpora konverze (přechodu) z konvenčního způsobu hospodaření na způsob ekologický, který je šetrný k přírodě a navýšení počtu ekologicky hospodařících zemědělců.</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Podpora zemědělců, kteří se dobrovolně zaváží hospodařit v souladu s nařízením Rady (ES) č. 834/2007, nařízení </w:t>
      </w:r>
      <w:r w:rsidR="001C2670">
        <w:rPr>
          <w:rFonts w:ascii="Gill Sans MT" w:hAnsi="Gill Sans MT"/>
          <w:sz w:val="24"/>
          <w:szCs w:val="24"/>
        </w:rPr>
        <w:t>Komise</w:t>
      </w:r>
      <w:r w:rsidRPr="004D7FE6">
        <w:rPr>
          <w:rFonts w:ascii="Gill Sans MT" w:hAnsi="Gill Sans MT"/>
          <w:sz w:val="24"/>
          <w:szCs w:val="24"/>
        </w:rPr>
        <w:t xml:space="preserve"> (ES) č. 889/2008 a dle zákona č. 242/2000 Sb., o ekologickém zemědělství, v platném znění.</w:t>
      </w:r>
    </w:p>
    <w:p w:rsidR="00A050D4" w:rsidRPr="004D7FE6" w:rsidRDefault="00A050D4" w:rsidP="00557B22">
      <w:pPr>
        <w:autoSpaceDE w:val="0"/>
        <w:autoSpaceDN w:val="0"/>
        <w:adjustRightInd w:val="0"/>
        <w:jc w:val="both"/>
        <w:rPr>
          <w:rFonts w:ascii="Gill Sans MT" w:hAnsi="Gill Sans MT"/>
          <w:color w:val="000000"/>
          <w:sz w:val="24"/>
          <w:szCs w:val="24"/>
          <w:lang w:eastAsia="cs-CZ"/>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11.2 Platba na zachování postupů a způsobů ekologického zemědělství</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Podpora zemědělců, kteří se dobrovolně zaváží hospodařit v souladu s nařízením Rady (ES) č. 834/2007, nařízení </w:t>
      </w:r>
      <w:r w:rsidR="001C2670">
        <w:rPr>
          <w:rFonts w:ascii="Gill Sans MT" w:hAnsi="Gill Sans MT"/>
          <w:sz w:val="24"/>
          <w:szCs w:val="24"/>
        </w:rPr>
        <w:t>Komise</w:t>
      </w:r>
      <w:r w:rsidRPr="004D7FE6">
        <w:rPr>
          <w:rFonts w:ascii="Gill Sans MT" w:hAnsi="Gill Sans MT"/>
          <w:sz w:val="24"/>
          <w:szCs w:val="24"/>
        </w:rPr>
        <w:t xml:space="preserve"> (ES) č. 889/2008 a dle zákona č. 242/2000 Sb., o ekologickém zemědělství, v platném znění.</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Podporováno bude hospodaření na orné půdě, travních porostech, v sadech, vinicích, chmelnicích a pěstování zeleniny a speciálních bylin.</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v rámci celého opatření se poskytuje jako účelová platba poskytovaná na hektar oprávněné plochy evidované v LPIS.</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Za způsobilý výdaj je považován dobrovolný závazek k přechodu na postupy a způsoby ekologického zemědělství či k zachování těchto postupů a způsobů, jak jsou vymezeny v nařízení Rady (ES) č. 834/2007.  Závazky jsou realizovány jako pětileté.</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Způsobilé výdaje jsou stanoveny na základě dodatečných nákladů a ušlých příjmů vznikajících v důsledku přijatých závazků. Platba je postavena na rozdílu příspěvku na úhradu fixních nákladů a zisku ekologické a konvenční produkce na daném typu kultury.</w:t>
      </w:r>
    </w:p>
    <w:p w:rsidR="00A050D4" w:rsidRPr="004D7FE6" w:rsidRDefault="00A050D4" w:rsidP="00557B22">
      <w:pPr>
        <w:autoSpaceDE w:val="0"/>
        <w:autoSpaceDN w:val="0"/>
        <w:adjustRightInd w:val="0"/>
        <w:jc w:val="both"/>
        <w:rPr>
          <w:rFonts w:ascii="Gill Sans MT" w:hAnsi="Gill Sans MT"/>
          <w:b/>
          <w:sz w:val="24"/>
          <w:szCs w:val="24"/>
        </w:rPr>
      </w:pP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Příjemcem podpory je </w:t>
      </w:r>
    </w:p>
    <w:p w:rsidR="00A050D4" w:rsidRPr="004D7FE6" w:rsidRDefault="00A050D4" w:rsidP="00557B22">
      <w:pPr>
        <w:numPr>
          <w:ilvl w:val="0"/>
          <w:numId w:val="20"/>
        </w:num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zemědělský podnikatel blíže specifikovaný v nařízení vlády o podmínkách provádění opatření ekologické zemědělství, který provozuje zemědělskou činnost vlastním jménem a na vlastní odpovědnost, </w:t>
      </w:r>
    </w:p>
    <w:p w:rsidR="00A050D4" w:rsidRPr="004D7FE6" w:rsidRDefault="00A050D4" w:rsidP="00557B22">
      <w:pPr>
        <w:numPr>
          <w:ilvl w:val="0"/>
          <w:numId w:val="20"/>
        </w:numPr>
        <w:autoSpaceDE w:val="0"/>
        <w:autoSpaceDN w:val="0"/>
        <w:adjustRightInd w:val="0"/>
        <w:jc w:val="both"/>
        <w:rPr>
          <w:rFonts w:ascii="Gill Sans MT" w:hAnsi="Gill Sans MT"/>
          <w:sz w:val="24"/>
          <w:szCs w:val="24"/>
        </w:rPr>
      </w:pPr>
      <w:r w:rsidRPr="004D7FE6">
        <w:rPr>
          <w:rFonts w:ascii="Gill Sans MT" w:hAnsi="Gill Sans MT"/>
          <w:sz w:val="24"/>
          <w:szCs w:val="24"/>
        </w:rPr>
        <w:t>aktivní zemědělec podle čl. 9 nařízení (EU) č. 1307/2013, a zároveň</w:t>
      </w:r>
    </w:p>
    <w:p w:rsidR="00A050D4" w:rsidRPr="004D7FE6" w:rsidRDefault="00A050D4" w:rsidP="00557B22">
      <w:pPr>
        <w:numPr>
          <w:ilvl w:val="0"/>
          <w:numId w:val="20"/>
        </w:numPr>
        <w:autoSpaceDE w:val="0"/>
        <w:autoSpaceDN w:val="0"/>
        <w:adjustRightInd w:val="0"/>
        <w:jc w:val="both"/>
        <w:rPr>
          <w:rFonts w:ascii="Gill Sans MT" w:hAnsi="Gill Sans MT"/>
          <w:sz w:val="24"/>
          <w:szCs w:val="24"/>
        </w:rPr>
      </w:pPr>
      <w:r w:rsidRPr="004D7FE6">
        <w:rPr>
          <w:rFonts w:ascii="Gill Sans MT" w:hAnsi="Gill Sans MT"/>
          <w:sz w:val="24"/>
          <w:szCs w:val="24"/>
        </w:rPr>
        <w:t>registrovaný ekologický podnikatel podle § 6 až 8 zákona č. 242/2000 Sb., o ekologickém zemědělství hospodařící v souladu se zákonem č. 242/200 Sb.</w:t>
      </w:r>
    </w:p>
    <w:p w:rsidR="00A050D4" w:rsidRPr="004D7FE6" w:rsidRDefault="00A050D4" w:rsidP="00557B22">
      <w:pPr>
        <w:pStyle w:val="Nadpis1"/>
        <w:spacing w:before="0"/>
        <w:jc w:val="both"/>
        <w:rPr>
          <w:rFonts w:ascii="Gill Sans MT" w:hAnsi="Gill Sans MT"/>
          <w:smallCaps/>
          <w:color w:val="4F6228"/>
          <w:lang w:val="cs-CZ"/>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 relevantních případech) </w:t>
      </w:r>
    </w:p>
    <w:p w:rsidR="00A050D4" w:rsidRPr="004D7FE6" w:rsidRDefault="00A050D4" w:rsidP="00557B22">
      <w:pPr>
        <w:autoSpaceDE w:val="0"/>
        <w:autoSpaceDN w:val="0"/>
        <w:adjustRightInd w:val="0"/>
        <w:jc w:val="both"/>
        <w:rPr>
          <w:rFonts w:ascii="Gill Sans MT" w:hAnsi="Gill Sans MT"/>
          <w:i/>
          <w:color w:val="000000"/>
          <w:sz w:val="20"/>
          <w:szCs w:val="20"/>
          <w:lang w:eastAsia="cs-CZ"/>
        </w:rPr>
      </w:pPr>
    </w:p>
    <w:p w:rsidR="00FD544D" w:rsidRPr="00F36141" w:rsidRDefault="00FD544D" w:rsidP="00F36141">
      <w:pPr>
        <w:autoSpaceDE w:val="0"/>
        <w:autoSpaceDN w:val="0"/>
        <w:adjustRightInd w:val="0"/>
        <w:jc w:val="both"/>
        <w:rPr>
          <w:rFonts w:ascii="Gill Sans MT" w:hAnsi="Gill Sans MT"/>
        </w:rPr>
      </w:pPr>
      <w:r w:rsidRPr="00F36141">
        <w:rPr>
          <w:rFonts w:ascii="Gill Sans MT" w:hAnsi="Gill Sans MT"/>
          <w:sz w:val="24"/>
          <w:szCs w:val="24"/>
        </w:rPr>
        <w:t>Opatření nemá identifikovanou komplementaritu s podporami operačních programů. Nejedná se o synergickou výzvu.</w:t>
      </w: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p>
    <w:p w:rsidR="00A050D4" w:rsidRPr="004D7FE6" w:rsidRDefault="00A050D4"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br w:type="page"/>
        <w:t>identifikace příjmu žádosti na plošná opatření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4 - Podpora obnovy, zachování a zlepšení ekosystémů závislých na zemědělství a lesnictví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4A) obnova, zachování a zvýšení biologické rozmanitosti (včetně oblastí sítě Natura 2000, v oblastech s přírodními či jinými zvláštními omezeními), zemědělství vysoké přírodní hodnoty a stavu evropské krajiny</w:t>
      </w:r>
    </w:p>
    <w:p w:rsidR="00A050D4" w:rsidRPr="004D7FE6" w:rsidRDefault="00A050D4"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Opatření: 12 Platby v rámci sítě Natura 2000 a podle rámcové směrnice o vodě</w:t>
      </w:r>
    </w:p>
    <w:p w:rsidR="00A050D4" w:rsidRPr="004D7FE6" w:rsidRDefault="00A050D4" w:rsidP="00557B22">
      <w:pPr>
        <w:pStyle w:val="Default"/>
        <w:jc w:val="both"/>
        <w:rPr>
          <w:rFonts w:ascii="Gill Sans MT" w:hAnsi="Gill Sans MT" w:cs="Times New Roman"/>
          <w:b/>
          <w:i/>
          <w:highlight w:val="yellow"/>
        </w:rPr>
      </w:pPr>
      <w:r w:rsidRPr="004D7FE6">
        <w:rPr>
          <w:rFonts w:ascii="Gill Sans MT" w:hAnsi="Gill Sans MT" w:cs="Times New Roman"/>
          <w:b/>
          <w:i/>
        </w:rPr>
        <w:t>Podopatření: 12.1 Kompenzace za zemědělské oblasti Natura 2000</w:t>
      </w:r>
    </w:p>
    <w:p w:rsidR="00A050D4" w:rsidRPr="004D7FE6" w:rsidRDefault="00A050D4" w:rsidP="00557B22">
      <w:pPr>
        <w:pStyle w:val="Default"/>
        <w:jc w:val="both"/>
        <w:rPr>
          <w:rFonts w:ascii="Gill Sans MT" w:hAnsi="Gill Sans MT" w:cs="Times New Roman"/>
          <w:b/>
          <w:i/>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nastavení příjmu žádostí</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Druh: příjem žádostí na plošné opatření PRV v rámci Jednotné žádosti</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Odhad plánované alokace:  </w:t>
      </w:r>
      <w:r w:rsidRPr="004D7FE6">
        <w:rPr>
          <w:rFonts w:ascii="Gill Sans MT" w:hAnsi="Gill Sans MT"/>
          <w:b/>
          <w:color w:val="000000"/>
        </w:rPr>
        <w:t xml:space="preserve"> </w:t>
      </w:r>
      <w:r w:rsidR="0001208A" w:rsidRPr="004D7FE6">
        <w:rPr>
          <w:rFonts w:ascii="Gill Sans MT" w:hAnsi="Gill Sans MT"/>
          <w:b/>
          <w:color w:val="000000"/>
          <w:sz w:val="24"/>
          <w:szCs w:val="24"/>
          <w:lang w:eastAsia="cs-CZ"/>
        </w:rPr>
        <w:t>11 700 000</w:t>
      </w:r>
      <w:r w:rsidRPr="004D7FE6">
        <w:rPr>
          <w:rFonts w:ascii="Gill Sans MT" w:hAnsi="Gill Sans MT"/>
          <w:b/>
          <w:color w:val="000000"/>
          <w:sz w:val="24"/>
          <w:szCs w:val="24"/>
          <w:lang w:eastAsia="cs-CZ"/>
        </w:rPr>
        <w:t xml:space="preserve"> Kč</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zahájení příjmu žádostí (měsíc, rok): duben </w:t>
      </w:r>
      <w:r w:rsidR="003E4CA8">
        <w:rPr>
          <w:rFonts w:ascii="Gill Sans MT" w:hAnsi="Gill Sans MT"/>
          <w:b/>
          <w:color w:val="000000"/>
          <w:sz w:val="24"/>
          <w:szCs w:val="24"/>
          <w:lang w:eastAsia="cs-CZ"/>
        </w:rPr>
        <w:t>2017</w:t>
      </w:r>
    </w:p>
    <w:p w:rsidR="00A050D4" w:rsidRDefault="00A050D4" w:rsidP="00F36141">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886A18" w:rsidRPr="004D7FE6">
        <w:rPr>
          <w:rFonts w:ascii="Gill Sans MT" w:hAnsi="Gill Sans MT"/>
          <w:b/>
          <w:color w:val="000000"/>
          <w:sz w:val="24"/>
          <w:szCs w:val="24"/>
          <w:lang w:eastAsia="cs-CZ"/>
        </w:rPr>
        <w:t xml:space="preserve">15. </w:t>
      </w:r>
      <w:r w:rsidRPr="004D7FE6">
        <w:rPr>
          <w:rFonts w:ascii="Gill Sans MT" w:hAnsi="Gill Sans MT"/>
          <w:b/>
          <w:color w:val="000000"/>
          <w:sz w:val="24"/>
          <w:szCs w:val="24"/>
          <w:lang w:eastAsia="cs-CZ"/>
        </w:rPr>
        <w:t xml:space="preserve">květen </w:t>
      </w:r>
      <w:r w:rsidR="003E4CA8">
        <w:rPr>
          <w:rFonts w:ascii="Gill Sans MT" w:hAnsi="Gill Sans MT"/>
          <w:b/>
          <w:color w:val="000000"/>
          <w:sz w:val="24"/>
          <w:szCs w:val="24"/>
          <w:lang w:eastAsia="cs-CZ"/>
        </w:rPr>
        <w:t>2017</w:t>
      </w:r>
    </w:p>
    <w:p w:rsidR="00A050D4" w:rsidRDefault="00A050D4" w:rsidP="00557B22">
      <w:pPr>
        <w:jc w:val="both"/>
        <w:rPr>
          <w:rFonts w:ascii="Gill Sans MT" w:hAnsi="Gill Sans MT"/>
        </w:rPr>
      </w:pPr>
    </w:p>
    <w:p w:rsidR="00F36141" w:rsidRPr="00920053" w:rsidRDefault="00F36141" w:rsidP="00557B22">
      <w:pPr>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1305/2013, čl. 81 odst. 2</w:t>
      </w:r>
    </w:p>
    <w:p w:rsidR="00F36141" w:rsidRPr="004D7FE6" w:rsidRDefault="00F36141" w:rsidP="00557B22">
      <w:pPr>
        <w:jc w:val="both"/>
        <w:rPr>
          <w:rFonts w:ascii="Gill Sans MT" w:hAnsi="Gill Sans MT"/>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zaměření / zacílení příjmu žádosti</w:t>
      </w: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Kompenzace dodatečných nákladů a ušlých příjmů způsobených omezením hospodaření a tedy i zachováním biologické rozmanitosti v oblastech Natura 2000 nebo v územích, které na ně mohou navazovat („stepping stones“), při vhodném způsobu obhospodařování zemědělské půdy. Tyto oblasti je vhodné podporovat z hlediska možného rozšíření druhů a biotopů. Snížením intenzivních technologií (omezení hnojení) v oblastech Natura 2000 přispěje podpora k zachování nebo zlepšení stavu druhů a stanovišť z hlediska ochrany.</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má formu dotace poskytované na hektar oprávněné plochy (UAA) – půdního bloku evidovaného v LPIS. Platba je založena na rozdílu příspěvku na úhradu při obvyklé úrovni hnojení a při zákazu hnojení (omezení intenzivních technologií).</w:t>
      </w: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Příjemcem podpory je zemědělský podnikatel blíže specifikovaný v nařízení vlády o podmínkách poskytování plateb v oblastech Natura 2000 na zemědělské půdě, který provozuje zemědělskou činnost vlastním jménem a na vlastní zodpovědnost a zároveň je vedena v evidenci zemědělského podnikatele nebo se jedná o organizační složku státu.</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00A45152">
        <w:rPr>
          <w:rFonts w:ascii="Gill Sans MT" w:eastAsia="Times New Roman" w:hAnsi="Gill Sans MT"/>
          <w:b/>
          <w:bCs/>
          <w:smallCaps/>
          <w:color w:val="4F6228"/>
          <w:kern w:val="32"/>
          <w:sz w:val="32"/>
          <w:szCs w:val="32"/>
        </w:rPr>
        <w:t xml:space="preserve"> (pouze v </w:t>
      </w:r>
      <w:r w:rsidRPr="004D7FE6">
        <w:rPr>
          <w:rFonts w:ascii="Gill Sans MT" w:eastAsia="Times New Roman" w:hAnsi="Gill Sans MT"/>
          <w:b/>
          <w:bCs/>
          <w:smallCaps/>
          <w:color w:val="4F6228"/>
          <w:kern w:val="32"/>
          <w:sz w:val="32"/>
          <w:szCs w:val="32"/>
        </w:rPr>
        <w:t xml:space="preserve">relevantních případech) </w:t>
      </w:r>
    </w:p>
    <w:p w:rsidR="004C0EDC" w:rsidRPr="00F36141" w:rsidRDefault="004C0EDC" w:rsidP="00F36141">
      <w:pPr>
        <w:autoSpaceDE w:val="0"/>
        <w:autoSpaceDN w:val="0"/>
        <w:adjustRightInd w:val="0"/>
        <w:jc w:val="both"/>
        <w:rPr>
          <w:rFonts w:ascii="Gill Sans MT" w:hAnsi="Gill Sans MT"/>
        </w:rPr>
      </w:pPr>
      <w:r w:rsidRPr="00F36141">
        <w:rPr>
          <w:rFonts w:ascii="Gill Sans MT" w:hAnsi="Gill Sans MT"/>
          <w:sz w:val="24"/>
          <w:szCs w:val="24"/>
        </w:rPr>
        <w:t>Opatření je komplementární s podporami OP</w:t>
      </w:r>
      <w:r w:rsidR="00411FDC" w:rsidRPr="00F36141">
        <w:rPr>
          <w:rFonts w:ascii="Gill Sans MT" w:hAnsi="Gill Sans MT"/>
          <w:sz w:val="24"/>
          <w:szCs w:val="24"/>
        </w:rPr>
        <w:t xml:space="preserve"> </w:t>
      </w:r>
      <w:r w:rsidRPr="00F36141">
        <w:rPr>
          <w:rFonts w:ascii="Gill Sans MT" w:hAnsi="Gill Sans MT"/>
          <w:sz w:val="24"/>
          <w:szCs w:val="24"/>
        </w:rPr>
        <w:t>ŽP v</w:t>
      </w:r>
      <w:r w:rsidR="00411FDC" w:rsidRPr="00F36141">
        <w:rPr>
          <w:rFonts w:ascii="Gill Sans MT" w:hAnsi="Gill Sans MT"/>
          <w:sz w:val="24"/>
          <w:szCs w:val="24"/>
        </w:rPr>
        <w:t> </w:t>
      </w:r>
      <w:r w:rsidRPr="00F36141">
        <w:rPr>
          <w:rFonts w:ascii="Gill Sans MT" w:hAnsi="Gill Sans MT"/>
          <w:sz w:val="24"/>
          <w:szCs w:val="24"/>
        </w:rPr>
        <w:t>PO</w:t>
      </w:r>
      <w:r w:rsidR="00411FDC" w:rsidRPr="00F36141">
        <w:rPr>
          <w:rFonts w:ascii="Gill Sans MT" w:hAnsi="Gill Sans MT"/>
          <w:sz w:val="24"/>
          <w:szCs w:val="24"/>
        </w:rPr>
        <w:t xml:space="preserve"> </w:t>
      </w:r>
      <w:r w:rsidRPr="00F36141">
        <w:rPr>
          <w:rFonts w:ascii="Gill Sans MT" w:hAnsi="Gill Sans MT"/>
          <w:sz w:val="24"/>
          <w:szCs w:val="24"/>
        </w:rPr>
        <w:t>4: Ochrana a péče o přírodu a krajinu. Doplňkově bude zajišťována péče o cenné biotopy, podpora biodiverzity a obnova ekologické stability krajiny. Nejedná se o synergickou výzvu.</w:t>
      </w:r>
    </w:p>
    <w:p w:rsidR="00A050D4" w:rsidRPr="004D7FE6" w:rsidRDefault="00A050D4"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br w:type="page"/>
        <w:t>identifikace příjmu žádosti na plošná opatření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4 - Podpora obnovy, zachování a zlepšení ekosystémů závislých na zemědělství a lesnictví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4A) obnova, zachování a zvýšení biologické rozmanitosti (včetně oblastí sítě Natura 2000, v oblastech s přírodními či jinými zvláštními omezeními), zemědělství vysoké přírodní hodnoty a stavu evropské krajiny</w:t>
      </w:r>
    </w:p>
    <w:p w:rsidR="00A050D4" w:rsidRPr="004D7FE6" w:rsidRDefault="00A050D4"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Opatření: 13 Platby pro oblasti s přírodními či jinými zvláštními omezeními</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13.1 Kompenzace v horských oblastech</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13.2</w:t>
      </w:r>
      <w:r w:rsidRPr="004D7FE6">
        <w:rPr>
          <w:rFonts w:ascii="Gill Sans MT" w:hAnsi="Gill Sans MT"/>
        </w:rPr>
        <w:t xml:space="preserve"> </w:t>
      </w:r>
      <w:r w:rsidRPr="004D7FE6">
        <w:rPr>
          <w:rFonts w:ascii="Gill Sans MT" w:hAnsi="Gill Sans MT" w:cs="Times New Roman"/>
          <w:b/>
          <w:i/>
        </w:rPr>
        <w:t>Kompenzace pro ostatní oblasti, které čelí značným přírodním omezením</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13.3 Kompenzace pro ostatní oblasti postižené zvláštními omezeními</w:t>
      </w:r>
    </w:p>
    <w:p w:rsidR="00A050D4" w:rsidRPr="004D7FE6" w:rsidRDefault="00A050D4" w:rsidP="00557B22">
      <w:pPr>
        <w:pStyle w:val="Default"/>
        <w:jc w:val="both"/>
        <w:rPr>
          <w:rFonts w:ascii="Gill Sans MT" w:hAnsi="Gill Sans MT" w:cs="Times New Roman"/>
          <w:b/>
          <w:i/>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nastavení příjmu žádostí</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Druh: příjem žádostí na plošné opatření PRV v rámci Jednotné žádosti</w:t>
      </w:r>
    </w:p>
    <w:p w:rsidR="00A050D4" w:rsidRPr="004D7FE6" w:rsidRDefault="00A050D4"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w:t>
      </w:r>
      <w:r w:rsidR="00886A18" w:rsidRPr="004D7FE6">
        <w:rPr>
          <w:rFonts w:ascii="Gill Sans MT" w:hAnsi="Gill Sans MT"/>
          <w:b/>
          <w:color w:val="000000"/>
          <w:sz w:val="24"/>
          <w:szCs w:val="24"/>
          <w:lang w:eastAsia="cs-CZ"/>
        </w:rPr>
        <w:t>2 </w:t>
      </w:r>
      <w:r w:rsidR="003E4CA8">
        <w:rPr>
          <w:rFonts w:ascii="Gill Sans MT" w:hAnsi="Gill Sans MT"/>
          <w:b/>
          <w:color w:val="000000"/>
          <w:sz w:val="24"/>
          <w:szCs w:val="24"/>
          <w:lang w:eastAsia="cs-CZ"/>
        </w:rPr>
        <w:t>600</w:t>
      </w:r>
      <w:r w:rsidR="00886A18" w:rsidRPr="004D7FE6">
        <w:rPr>
          <w:rFonts w:ascii="Gill Sans MT" w:hAnsi="Gill Sans MT"/>
          <w:b/>
          <w:color w:val="000000"/>
          <w:sz w:val="24"/>
          <w:szCs w:val="24"/>
          <w:lang w:eastAsia="cs-CZ"/>
        </w:rPr>
        <w:t> 000 000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zahájení příjmu žádostí (měsíc, rok): duben </w:t>
      </w:r>
      <w:r w:rsidR="003E4CA8">
        <w:rPr>
          <w:rFonts w:ascii="Gill Sans MT" w:hAnsi="Gill Sans MT"/>
          <w:b/>
          <w:color w:val="000000"/>
          <w:sz w:val="24"/>
          <w:szCs w:val="24"/>
          <w:lang w:eastAsia="cs-CZ"/>
        </w:rPr>
        <w:t>2017</w:t>
      </w:r>
    </w:p>
    <w:p w:rsidR="00A050D4" w:rsidRDefault="00A050D4" w:rsidP="009A0819">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886A18" w:rsidRPr="004D7FE6">
        <w:rPr>
          <w:rFonts w:ascii="Gill Sans MT" w:hAnsi="Gill Sans MT"/>
          <w:b/>
          <w:color w:val="000000"/>
          <w:sz w:val="24"/>
          <w:szCs w:val="24"/>
          <w:lang w:eastAsia="cs-CZ"/>
        </w:rPr>
        <w:t xml:space="preserve">15. </w:t>
      </w:r>
      <w:r w:rsidRPr="004D7FE6">
        <w:rPr>
          <w:rFonts w:ascii="Gill Sans MT" w:hAnsi="Gill Sans MT"/>
          <w:b/>
          <w:color w:val="000000"/>
          <w:sz w:val="24"/>
          <w:szCs w:val="24"/>
          <w:lang w:eastAsia="cs-CZ"/>
        </w:rPr>
        <w:t xml:space="preserve">květen </w:t>
      </w:r>
      <w:r w:rsidR="003E4CA8">
        <w:rPr>
          <w:rFonts w:ascii="Gill Sans MT" w:hAnsi="Gill Sans MT"/>
          <w:b/>
          <w:color w:val="000000"/>
          <w:sz w:val="24"/>
          <w:szCs w:val="24"/>
          <w:lang w:eastAsia="cs-CZ"/>
        </w:rPr>
        <w:t>2017</w:t>
      </w:r>
    </w:p>
    <w:p w:rsidR="009A0819" w:rsidRDefault="009A0819" w:rsidP="00557B22">
      <w:pPr>
        <w:autoSpaceDE w:val="0"/>
        <w:autoSpaceDN w:val="0"/>
        <w:adjustRightInd w:val="0"/>
        <w:jc w:val="both"/>
        <w:rPr>
          <w:rFonts w:ascii="Gill Sans MT" w:hAnsi="Gill Sans MT"/>
          <w:b/>
          <w:color w:val="000000"/>
          <w:sz w:val="24"/>
          <w:szCs w:val="24"/>
          <w:lang w:eastAsia="cs-CZ"/>
        </w:rPr>
      </w:pPr>
    </w:p>
    <w:p w:rsidR="00A050D4" w:rsidRPr="00920053" w:rsidRDefault="00F32578" w:rsidP="00557B22">
      <w:pPr>
        <w:autoSpaceDE w:val="0"/>
        <w:autoSpaceDN w:val="0"/>
        <w:adjustRightInd w:val="0"/>
        <w:jc w:val="both"/>
        <w:rPr>
          <w:rFonts w:ascii="Gill Sans MT" w:hAnsi="Gill Sans MT"/>
          <w:sz w:val="24"/>
          <w:szCs w:val="24"/>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1305/2013, čl. 81 odst. 2</w:t>
      </w:r>
    </w:p>
    <w:p w:rsidR="00A050D4" w:rsidRPr="00920053" w:rsidRDefault="00A050D4" w:rsidP="00557B22">
      <w:pPr>
        <w:jc w:val="both"/>
        <w:rPr>
          <w:rFonts w:ascii="Gill Sans MT" w:hAnsi="Gill Sans MT"/>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zaměření / zacílení příjmu žádosti</w:t>
      </w: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Plná nebo částečná kompenzace dodatečných nákladů a ušlých příjmů v souvislosti s omezením zemědělské produkce a zachování udržitelných systémů hospodaření v oblastech s přírodními či jinými zvláštními omezeními.</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bude mít formu dotace poskytované na hektar oprávněné plochy (UAA) – půdního bloku evidovaného v LPIS. Podpora se poskytuje jako paušální platba v následující výši na hektar způsobilé zemědělské půdy.</w:t>
      </w:r>
    </w:p>
    <w:p w:rsidR="00A050D4" w:rsidRPr="004D7FE6" w:rsidRDefault="00A050D4" w:rsidP="00557B22">
      <w:pPr>
        <w:autoSpaceDE w:val="0"/>
        <w:autoSpaceDN w:val="0"/>
        <w:adjustRightInd w:val="0"/>
        <w:jc w:val="both"/>
        <w:rPr>
          <w:rFonts w:ascii="Gill Sans MT" w:hAnsi="Gill Sans MT"/>
          <w:sz w:val="24"/>
          <w:szCs w:val="24"/>
          <w:highlight w:val="yellow"/>
        </w:rPr>
      </w:pP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Příjemcem podpory je </w:t>
      </w:r>
    </w:p>
    <w:p w:rsidR="00A050D4" w:rsidRPr="004D7FE6" w:rsidRDefault="00A050D4" w:rsidP="00557B22">
      <w:pPr>
        <w:numPr>
          <w:ilvl w:val="0"/>
          <w:numId w:val="20"/>
        </w:numPr>
        <w:autoSpaceDE w:val="0"/>
        <w:autoSpaceDN w:val="0"/>
        <w:adjustRightInd w:val="0"/>
        <w:jc w:val="both"/>
        <w:rPr>
          <w:rFonts w:ascii="Gill Sans MT" w:hAnsi="Gill Sans MT"/>
          <w:sz w:val="24"/>
          <w:szCs w:val="24"/>
        </w:rPr>
      </w:pPr>
      <w:r w:rsidRPr="004D7FE6">
        <w:rPr>
          <w:rFonts w:ascii="Gill Sans MT" w:hAnsi="Gill Sans MT"/>
          <w:sz w:val="24"/>
          <w:szCs w:val="24"/>
        </w:rPr>
        <w:t>zemědělský podnikatel blíže specifikovaný v nařízení vlády o podmínkách poskytování plateb pro oblasti s přírodními nebo jinými zvláštními omezeními, který provozuje zemědělskou činnost vlastním jménem a na vlastní odpovědnost, a zároveň</w:t>
      </w:r>
    </w:p>
    <w:p w:rsidR="00A050D4" w:rsidRPr="004D7FE6" w:rsidRDefault="00A050D4" w:rsidP="00557B22">
      <w:pPr>
        <w:numPr>
          <w:ilvl w:val="0"/>
          <w:numId w:val="20"/>
        </w:numPr>
        <w:autoSpaceDE w:val="0"/>
        <w:autoSpaceDN w:val="0"/>
        <w:adjustRightInd w:val="0"/>
        <w:jc w:val="both"/>
        <w:rPr>
          <w:rFonts w:ascii="Gill Sans MT" w:hAnsi="Gill Sans MT"/>
          <w:sz w:val="24"/>
          <w:szCs w:val="24"/>
        </w:rPr>
      </w:pPr>
      <w:r w:rsidRPr="004D7FE6">
        <w:rPr>
          <w:rFonts w:ascii="Gill Sans MT" w:hAnsi="Gill Sans MT"/>
          <w:sz w:val="24"/>
          <w:szCs w:val="24"/>
        </w:rPr>
        <w:t>aktivní zemědělec podle čl. 9 nařízení (EU) č. 1307/2013.</w:t>
      </w:r>
    </w:p>
    <w:p w:rsidR="0001208A" w:rsidRPr="004D7FE6" w:rsidRDefault="0001208A" w:rsidP="00557B22">
      <w:pPr>
        <w:autoSpaceDE w:val="0"/>
        <w:autoSpaceDN w:val="0"/>
        <w:adjustRightInd w:val="0"/>
        <w:jc w:val="both"/>
        <w:rPr>
          <w:rFonts w:ascii="Gill Sans MT" w:eastAsia="Times New Roman" w:hAnsi="Gill Sans MT"/>
          <w:b/>
          <w:bCs/>
          <w:smallCaps/>
          <w:color w:val="4F6228"/>
          <w:kern w:val="32"/>
          <w:sz w:val="32"/>
          <w:szCs w:val="32"/>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 relevantních případech) </w:t>
      </w:r>
    </w:p>
    <w:p w:rsidR="00FD544D" w:rsidRPr="00F36141" w:rsidRDefault="00FD544D" w:rsidP="00F36141">
      <w:pPr>
        <w:autoSpaceDE w:val="0"/>
        <w:autoSpaceDN w:val="0"/>
        <w:adjustRightInd w:val="0"/>
        <w:jc w:val="both"/>
        <w:rPr>
          <w:rFonts w:ascii="Gill Sans MT" w:hAnsi="Gill Sans MT"/>
        </w:rPr>
      </w:pPr>
      <w:r w:rsidRPr="00F36141">
        <w:rPr>
          <w:rFonts w:ascii="Gill Sans MT" w:hAnsi="Gill Sans MT"/>
          <w:sz w:val="24"/>
          <w:szCs w:val="24"/>
        </w:rPr>
        <w:t>Opatření nemá identifikovanou komplementaritu s podporami operačních programů. Nejedná se o synergickou výzvu.</w:t>
      </w: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p>
    <w:p w:rsidR="008D30B5" w:rsidRDefault="008D30B5">
      <w:pPr>
        <w:rPr>
          <w:rFonts w:ascii="Gill Sans MT" w:eastAsia="Times New Roman" w:hAnsi="Gill Sans MT"/>
          <w:b/>
          <w:bCs/>
          <w:smallCaps/>
          <w:color w:val="4F6228"/>
          <w:kern w:val="32"/>
          <w:sz w:val="32"/>
          <w:szCs w:val="32"/>
        </w:rPr>
      </w:pPr>
      <w:r>
        <w:rPr>
          <w:rFonts w:ascii="Gill Sans MT" w:eastAsia="Times New Roman" w:hAnsi="Gill Sans MT"/>
          <w:b/>
          <w:bCs/>
          <w:smallCaps/>
          <w:color w:val="4F6228"/>
          <w:kern w:val="32"/>
          <w:sz w:val="32"/>
          <w:szCs w:val="32"/>
        </w:rPr>
        <w:br w:type="page"/>
      </w:r>
    </w:p>
    <w:p w:rsidR="00A050D4" w:rsidRPr="004D7FE6" w:rsidRDefault="00A050D4"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příjmu žádosti na plošná opatření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3 - Podpora organizace potravinového řetězce, včetně zpracování zemědělských produktů a jejich uvádění na trh, dobrých životních podmínek zvířat a řízení rizik v zemědělství</w:t>
      </w:r>
    </w:p>
    <w:p w:rsidR="00A050D4" w:rsidRPr="004D7FE6" w:rsidRDefault="00A050D4"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p>
    <w:p w:rsidR="00A050D4" w:rsidRPr="004D7FE6" w:rsidRDefault="00A050D4" w:rsidP="00557B22">
      <w:pPr>
        <w:spacing w:before="120" w:after="120"/>
        <w:jc w:val="both"/>
        <w:rPr>
          <w:rFonts w:ascii="Gill Sans MT" w:hAnsi="Gill Sans MT"/>
          <w:color w:val="000000"/>
          <w:sz w:val="24"/>
          <w:szCs w:val="24"/>
          <w:lang w:eastAsia="cs-CZ"/>
        </w:rPr>
      </w:pPr>
      <w:r w:rsidRPr="004D7FE6">
        <w:rPr>
          <w:rFonts w:ascii="Gill Sans MT" w:hAnsi="Gill Sans MT"/>
          <w:color w:val="000000"/>
          <w:sz w:val="24"/>
          <w:szCs w:val="24"/>
          <w:lang w:eastAsia="cs-CZ"/>
        </w:rPr>
        <w:t>3A) Zlepšení konkurenceschopnosti prvovýrobců jejich lepším začleněním do zemědělsko – potravinářského řetězce prostřednictvím programů jakosti, přidáváním hodnoty zemědělských produktů a podporou místních trhů a krátkých dodavatelských řetězců, seskupení a organizací producentů a mezioborových organizací.</w:t>
      </w:r>
    </w:p>
    <w:p w:rsidR="00A050D4" w:rsidRPr="004D7FE6" w:rsidRDefault="00A050D4" w:rsidP="00557B22">
      <w:pPr>
        <w:pStyle w:val="Default"/>
        <w:jc w:val="both"/>
        <w:rPr>
          <w:rFonts w:ascii="Gill Sans MT" w:hAnsi="Gill Sans MT" w:cs="Times New Roman"/>
          <w:b/>
          <w:i/>
        </w:rPr>
      </w:pPr>
    </w:p>
    <w:p w:rsidR="00A050D4" w:rsidRPr="004D7FE6" w:rsidRDefault="00A050D4"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Opatření: 14 Dobré životní podmínky zvířat</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Podopatření: 14.1 platba na podporu dobrých životních podmínek zvířat</w:t>
      </w:r>
    </w:p>
    <w:p w:rsidR="00A050D4" w:rsidRPr="004D7FE6" w:rsidRDefault="00A050D4" w:rsidP="00557B22">
      <w:pPr>
        <w:pStyle w:val="Default"/>
        <w:jc w:val="both"/>
        <w:rPr>
          <w:rFonts w:ascii="Gill Sans MT" w:hAnsi="Gill Sans MT" w:cs="Times New Roman"/>
          <w:b/>
          <w:i/>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nastavení příjmu žádostí</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příjem žádostí na nárokové opatření PRV </w:t>
      </w:r>
    </w:p>
    <w:p w:rsidR="00A050D4" w:rsidRPr="004D7FE6" w:rsidRDefault="00A050D4"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w:t>
      </w:r>
      <w:r w:rsidRPr="004D7FE6">
        <w:rPr>
          <w:rFonts w:ascii="Gill Sans MT" w:hAnsi="Gill Sans MT"/>
          <w:b/>
          <w:color w:val="000000"/>
          <w:sz w:val="24"/>
          <w:szCs w:val="24"/>
        </w:rPr>
        <w:t xml:space="preserve"> </w:t>
      </w:r>
      <w:r w:rsidR="00886A18" w:rsidRPr="004D7FE6">
        <w:rPr>
          <w:rFonts w:ascii="Gill Sans MT" w:hAnsi="Gill Sans MT"/>
          <w:b/>
          <w:color w:val="000000"/>
          <w:sz w:val="24"/>
          <w:szCs w:val="24"/>
        </w:rPr>
        <w:t>600 000 000</w:t>
      </w:r>
      <w:r w:rsidRPr="004D7FE6">
        <w:rPr>
          <w:rFonts w:ascii="Gill Sans MT" w:hAnsi="Gill Sans MT"/>
          <w:b/>
          <w:color w:val="000000"/>
          <w:sz w:val="24"/>
          <w:szCs w:val="24"/>
        </w:rPr>
        <w:t xml:space="preserve"> Kč</w:t>
      </w:r>
      <w:r w:rsidRPr="004D7FE6">
        <w:rPr>
          <w:rFonts w:ascii="Gill Sans MT" w:hAnsi="Gill Sans MT"/>
          <w:b/>
          <w:color w:val="000000"/>
        </w:rPr>
        <w:t xml:space="preserve">  </w:t>
      </w:r>
    </w:p>
    <w:p w:rsidR="00A050D4" w:rsidRPr="004D7FE6" w:rsidRDefault="00A050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zahájení příjmu žádostí (měsíc, rok): duben </w:t>
      </w:r>
      <w:r w:rsidR="003E4CA8">
        <w:rPr>
          <w:rFonts w:ascii="Gill Sans MT" w:hAnsi="Gill Sans MT"/>
          <w:b/>
          <w:color w:val="000000"/>
          <w:sz w:val="24"/>
          <w:szCs w:val="24"/>
          <w:lang w:eastAsia="cs-CZ"/>
        </w:rPr>
        <w:t>2017</w:t>
      </w:r>
    </w:p>
    <w:p w:rsidR="00A050D4" w:rsidRDefault="00A050D4" w:rsidP="009A0819">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886A18" w:rsidRPr="004D7FE6">
        <w:rPr>
          <w:rFonts w:ascii="Gill Sans MT" w:hAnsi="Gill Sans MT"/>
          <w:b/>
          <w:color w:val="000000"/>
          <w:sz w:val="24"/>
          <w:szCs w:val="24"/>
          <w:lang w:eastAsia="cs-CZ"/>
        </w:rPr>
        <w:t xml:space="preserve">15. </w:t>
      </w:r>
      <w:r w:rsidRPr="004D7FE6">
        <w:rPr>
          <w:rFonts w:ascii="Gill Sans MT" w:hAnsi="Gill Sans MT"/>
          <w:b/>
          <w:color w:val="000000"/>
          <w:sz w:val="24"/>
          <w:szCs w:val="24"/>
          <w:lang w:eastAsia="cs-CZ"/>
        </w:rPr>
        <w:t xml:space="preserve">květen </w:t>
      </w:r>
      <w:r w:rsidR="003E4CA8">
        <w:rPr>
          <w:rFonts w:ascii="Gill Sans MT" w:hAnsi="Gill Sans MT"/>
          <w:b/>
          <w:color w:val="000000"/>
          <w:sz w:val="24"/>
          <w:szCs w:val="24"/>
          <w:lang w:eastAsia="cs-CZ"/>
        </w:rPr>
        <w:t>2017</w:t>
      </w:r>
    </w:p>
    <w:p w:rsidR="00920053" w:rsidRDefault="00920053" w:rsidP="00557B22">
      <w:pPr>
        <w:autoSpaceDE w:val="0"/>
        <w:autoSpaceDN w:val="0"/>
        <w:adjustRightInd w:val="0"/>
        <w:spacing w:after="206"/>
        <w:jc w:val="both"/>
        <w:rPr>
          <w:rFonts w:ascii="Gill Sans MT" w:hAnsi="Gill Sans MT"/>
          <w:b/>
          <w:color w:val="000000"/>
          <w:sz w:val="24"/>
          <w:szCs w:val="24"/>
          <w:lang w:eastAsia="cs-CZ"/>
        </w:rPr>
      </w:pPr>
    </w:p>
    <w:p w:rsidR="00A050D4" w:rsidRPr="00920053" w:rsidRDefault="00F32578"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1305/2013, čl. 81 odst. 2</w:t>
      </w:r>
      <w:r w:rsidR="009A0819" w:rsidRPr="00920053">
        <w:rPr>
          <w:rFonts w:ascii="Gill Sans MT" w:hAnsi="Gill Sans MT"/>
          <w:color w:val="000000"/>
          <w:sz w:val="24"/>
          <w:szCs w:val="24"/>
          <w:lang w:eastAsia="cs-CZ"/>
        </w:rPr>
        <w:t xml:space="preserve"> </w:t>
      </w: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zaměření / zacílení příjmu žádosti</w:t>
      </w: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14.1.1 Zvýšení lehacího prostoru v chovu dojnic</w:t>
      </w:r>
    </w:p>
    <w:p w:rsidR="00A050D4" w:rsidRPr="004D7FE6" w:rsidRDefault="00A050D4" w:rsidP="00557B22">
      <w:pPr>
        <w:pStyle w:val="Default"/>
        <w:jc w:val="both"/>
        <w:rPr>
          <w:rFonts w:ascii="Gill Sans MT" w:hAnsi="Gill Sans MT" w:cs="Times New Roman"/>
        </w:rPr>
      </w:pPr>
      <w:r w:rsidRPr="004D7FE6">
        <w:rPr>
          <w:rFonts w:ascii="Gill Sans MT" w:hAnsi="Gill Sans MT" w:cs="Times New Roman"/>
        </w:rPr>
        <w:t>Cílem poskytované podpory je zajistit navýšení celkového lehacího prostoru dojnic o min. 15% než je stanoveno v národní legislativě.</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14.1.2  Zlepšení stájového prostředí v chovu dojnic</w:t>
      </w:r>
    </w:p>
    <w:p w:rsidR="00A050D4" w:rsidRPr="004D7FE6" w:rsidRDefault="00A050D4" w:rsidP="00557B22">
      <w:pPr>
        <w:pStyle w:val="Default"/>
        <w:jc w:val="both"/>
        <w:rPr>
          <w:rFonts w:ascii="Gill Sans MT" w:hAnsi="Gill Sans MT" w:cs="Times New Roman"/>
        </w:rPr>
      </w:pPr>
      <w:r w:rsidRPr="004D7FE6">
        <w:rPr>
          <w:rFonts w:ascii="Gill Sans MT" w:hAnsi="Gill Sans MT" w:cs="Times New Roman"/>
        </w:rPr>
        <w:t xml:space="preserve">Cílem podpory je provádění desinsekce objektů, kde jsou ustájeny dojnice a zároveň používání alkalizované slámy nebo separátu při nastýlání. </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14.1.3  Zajištění přístupu do výběhu  pro suchostojné krávy</w:t>
      </w:r>
    </w:p>
    <w:p w:rsidR="00A050D4" w:rsidRPr="004D7FE6" w:rsidRDefault="00A050D4" w:rsidP="00557B22">
      <w:pPr>
        <w:pStyle w:val="Default"/>
        <w:jc w:val="both"/>
        <w:rPr>
          <w:rFonts w:ascii="Gill Sans MT" w:hAnsi="Gill Sans MT" w:cs="Times New Roman"/>
        </w:rPr>
      </w:pPr>
      <w:r w:rsidRPr="004D7FE6">
        <w:rPr>
          <w:rFonts w:ascii="Gill Sans MT" w:hAnsi="Gill Sans MT" w:cs="Times New Roman"/>
        </w:rPr>
        <w:t>Podporováno je zajištění suchostojným kravám pobyt ve stáji s neomezeným přístupem do venkovních prostor.</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 xml:space="preserve">14.1.4  Zlepšení životních podmínek v chovu prasat </w:t>
      </w:r>
    </w:p>
    <w:p w:rsidR="00A050D4" w:rsidRPr="004D7FE6" w:rsidRDefault="00A050D4" w:rsidP="00557B22">
      <w:pPr>
        <w:pStyle w:val="Default"/>
        <w:jc w:val="both"/>
        <w:rPr>
          <w:rFonts w:ascii="Gill Sans MT" w:hAnsi="Gill Sans MT" w:cs="Times New Roman"/>
        </w:rPr>
      </w:pPr>
      <w:r w:rsidRPr="004D7FE6">
        <w:rPr>
          <w:rFonts w:ascii="Gill Sans MT" w:hAnsi="Gill Sans MT" w:cs="Times New Roman"/>
        </w:rPr>
        <w:t>Podpora je cílena na zajištění turnusového chovu prasnice (a to včetně kontroly resp. ošetřování spárků) a na posunutí prvního zapuštění u prasniček.</w:t>
      </w:r>
    </w:p>
    <w:p w:rsidR="00A050D4" w:rsidRPr="004D7FE6" w:rsidRDefault="00A050D4" w:rsidP="00557B22">
      <w:pPr>
        <w:pStyle w:val="Default"/>
        <w:jc w:val="both"/>
        <w:rPr>
          <w:rFonts w:ascii="Gill Sans MT" w:hAnsi="Gill Sans MT" w:cs="Times New Roman"/>
          <w:b/>
          <w:i/>
        </w:rPr>
      </w:pPr>
      <w:r w:rsidRPr="004D7FE6">
        <w:rPr>
          <w:rFonts w:ascii="Gill Sans MT" w:hAnsi="Gill Sans MT" w:cs="Times New Roman"/>
          <w:b/>
          <w:i/>
        </w:rPr>
        <w:t>14.1.5  Zvětšení plochy pro odstavená selata</w:t>
      </w:r>
    </w:p>
    <w:p w:rsidR="00A050D4" w:rsidRPr="004D7FE6" w:rsidRDefault="00A050D4" w:rsidP="00557B22">
      <w:pPr>
        <w:pStyle w:val="Default"/>
        <w:jc w:val="both"/>
        <w:rPr>
          <w:rFonts w:ascii="Gill Sans MT" w:hAnsi="Gill Sans MT" w:cs="Times New Roman"/>
        </w:rPr>
      </w:pPr>
      <w:r w:rsidRPr="004D7FE6">
        <w:rPr>
          <w:rFonts w:ascii="Gill Sans MT" w:hAnsi="Gill Sans MT" w:cs="Times New Roman"/>
        </w:rPr>
        <w:t>Cílem podpory je zvětšení lehacího prostoru o odstavená selata o 20%.</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Za způsobilý výdaj může být považováno dobrovolné provádění závazku jdoucího nad baseline operace. Závazky jsou realizovány jako jednoleté. Způsobilé výdaje jsou stanoveny na základě dodatečných nákladů a ušlých příjmů vznikajících v důsledku přijatých závazků.</w:t>
      </w:r>
    </w:p>
    <w:p w:rsidR="00A050D4" w:rsidRPr="004D7FE6" w:rsidRDefault="00A050D4" w:rsidP="00557B22">
      <w:pPr>
        <w:autoSpaceDE w:val="0"/>
        <w:autoSpaceDN w:val="0"/>
        <w:adjustRightInd w:val="0"/>
        <w:jc w:val="both"/>
        <w:rPr>
          <w:rFonts w:ascii="Gill Sans MT" w:hAnsi="Gill Sans MT"/>
          <w:sz w:val="24"/>
          <w:szCs w:val="24"/>
        </w:rPr>
      </w:pP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Podpora se poskytuje jako účelová platba poskytovaná na 1 VDJ. </w:t>
      </w:r>
    </w:p>
    <w:p w:rsidR="00A050D4" w:rsidRPr="004D7FE6" w:rsidRDefault="00A050D4" w:rsidP="00557B22">
      <w:pPr>
        <w:autoSpaceDE w:val="0"/>
        <w:autoSpaceDN w:val="0"/>
        <w:adjustRightInd w:val="0"/>
        <w:jc w:val="both"/>
        <w:rPr>
          <w:rFonts w:ascii="Gill Sans MT" w:hAnsi="Gill Sans MT"/>
          <w:sz w:val="24"/>
          <w:szCs w:val="24"/>
          <w:highlight w:val="yellow"/>
        </w:rPr>
      </w:pPr>
    </w:p>
    <w:p w:rsidR="00A050D4" w:rsidRPr="004D7FE6" w:rsidRDefault="00A050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A050D4" w:rsidRPr="004D7FE6" w:rsidRDefault="00A050D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Příjemcem podpory je </w:t>
      </w:r>
    </w:p>
    <w:p w:rsidR="00A050D4" w:rsidRPr="004D7FE6" w:rsidRDefault="00A050D4" w:rsidP="00557B22">
      <w:pPr>
        <w:numPr>
          <w:ilvl w:val="0"/>
          <w:numId w:val="20"/>
        </w:numPr>
        <w:autoSpaceDE w:val="0"/>
        <w:autoSpaceDN w:val="0"/>
        <w:adjustRightInd w:val="0"/>
        <w:jc w:val="both"/>
        <w:rPr>
          <w:rFonts w:ascii="Gill Sans MT" w:hAnsi="Gill Sans MT"/>
          <w:sz w:val="24"/>
          <w:szCs w:val="24"/>
        </w:rPr>
      </w:pPr>
      <w:r w:rsidRPr="004D7FE6">
        <w:rPr>
          <w:rFonts w:ascii="Gill Sans MT" w:hAnsi="Gill Sans MT"/>
          <w:sz w:val="24"/>
          <w:szCs w:val="24"/>
        </w:rPr>
        <w:t>zemědělský podnikatel blíže specifikovaný v nařízení vlády o podmínkách provádění opatření dobré životní podmínky zvířat, který provozuje zemědělskou činnost vlastním jménem a na vlastní odpovědnost, a zároveň</w:t>
      </w:r>
    </w:p>
    <w:p w:rsidR="00A050D4" w:rsidRPr="004D7FE6" w:rsidRDefault="00A050D4" w:rsidP="00557B22">
      <w:pPr>
        <w:numPr>
          <w:ilvl w:val="0"/>
          <w:numId w:val="20"/>
        </w:numPr>
        <w:autoSpaceDE w:val="0"/>
        <w:autoSpaceDN w:val="0"/>
        <w:adjustRightInd w:val="0"/>
        <w:jc w:val="both"/>
        <w:rPr>
          <w:rFonts w:ascii="Gill Sans MT" w:hAnsi="Gill Sans MT"/>
          <w:sz w:val="24"/>
          <w:szCs w:val="24"/>
        </w:rPr>
      </w:pPr>
      <w:r w:rsidRPr="004D7FE6">
        <w:rPr>
          <w:rFonts w:ascii="Gill Sans MT" w:hAnsi="Gill Sans MT"/>
          <w:sz w:val="24"/>
          <w:szCs w:val="24"/>
        </w:rPr>
        <w:t>aktivní zemědělec podle čl. 9 nařízení (EU) č. 1307/2013.</w:t>
      </w:r>
    </w:p>
    <w:p w:rsidR="00A050D4" w:rsidRPr="004D7FE6" w:rsidRDefault="00A050D4" w:rsidP="00557B22">
      <w:pPr>
        <w:pStyle w:val="Nadpis1"/>
        <w:spacing w:before="0"/>
        <w:jc w:val="both"/>
        <w:rPr>
          <w:rFonts w:ascii="Gill Sans MT" w:eastAsia="Calibri" w:hAnsi="Gill Sans MT"/>
          <w:b w:val="0"/>
          <w:bCs w:val="0"/>
          <w:kern w:val="0"/>
          <w:sz w:val="24"/>
          <w:szCs w:val="24"/>
          <w:lang w:val="cs-CZ"/>
        </w:rPr>
      </w:pPr>
    </w:p>
    <w:p w:rsidR="00A050D4" w:rsidRPr="004D7FE6" w:rsidRDefault="00A050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 xml:space="preserve">synergie </w:t>
      </w:r>
      <w:r w:rsidRPr="004D7FE6">
        <w:rPr>
          <w:rFonts w:ascii="Gill Sans MT" w:eastAsia="Times New Roman" w:hAnsi="Gill Sans MT"/>
          <w:b/>
          <w:bCs/>
          <w:smallCaps/>
          <w:color w:val="4F6228"/>
          <w:kern w:val="32"/>
          <w:sz w:val="32"/>
          <w:szCs w:val="32"/>
        </w:rPr>
        <w:t xml:space="preserve">(pouze v relevantních případech) </w:t>
      </w:r>
    </w:p>
    <w:p w:rsidR="00A050D4" w:rsidRPr="004D7FE6" w:rsidRDefault="00A050D4" w:rsidP="00557B22">
      <w:pPr>
        <w:autoSpaceDE w:val="0"/>
        <w:autoSpaceDN w:val="0"/>
        <w:adjustRightInd w:val="0"/>
        <w:jc w:val="both"/>
        <w:rPr>
          <w:rFonts w:ascii="Gill Sans MT" w:hAnsi="Gill Sans MT"/>
          <w:i/>
          <w:color w:val="000000"/>
          <w:sz w:val="20"/>
          <w:szCs w:val="20"/>
          <w:lang w:eastAsia="cs-CZ"/>
        </w:rPr>
      </w:pPr>
    </w:p>
    <w:p w:rsidR="00FD544D" w:rsidRPr="00F36141" w:rsidRDefault="00FD544D" w:rsidP="00F36141">
      <w:pPr>
        <w:autoSpaceDE w:val="0"/>
        <w:autoSpaceDN w:val="0"/>
        <w:adjustRightInd w:val="0"/>
        <w:jc w:val="both"/>
        <w:rPr>
          <w:rFonts w:ascii="Gill Sans MT" w:hAnsi="Gill Sans MT"/>
        </w:rPr>
      </w:pPr>
      <w:r w:rsidRPr="00F36141">
        <w:rPr>
          <w:rFonts w:ascii="Gill Sans MT" w:hAnsi="Gill Sans MT"/>
          <w:sz w:val="24"/>
          <w:szCs w:val="24"/>
        </w:rPr>
        <w:t>Opatření nemá identifikovanou komplementaritu s podporami operačních programů. Nejedná se o synergickou výzvu.</w:t>
      </w:r>
    </w:p>
    <w:p w:rsidR="008F6DF4" w:rsidRPr="004D7FE6" w:rsidRDefault="008F6DF4" w:rsidP="00557B22">
      <w:pPr>
        <w:autoSpaceDE w:val="0"/>
        <w:autoSpaceDN w:val="0"/>
        <w:adjustRightInd w:val="0"/>
        <w:jc w:val="both"/>
        <w:rPr>
          <w:rFonts w:ascii="Gill Sans MT" w:hAnsi="Gill Sans MT"/>
          <w:i/>
        </w:rPr>
      </w:pPr>
    </w:p>
    <w:p w:rsidR="008F6DF4" w:rsidRPr="004D7FE6" w:rsidRDefault="008F6DF4" w:rsidP="00557B22">
      <w:pPr>
        <w:autoSpaceDE w:val="0"/>
        <w:autoSpaceDN w:val="0"/>
        <w:adjustRightInd w:val="0"/>
        <w:jc w:val="both"/>
        <w:rPr>
          <w:rFonts w:ascii="Gill Sans MT" w:hAnsi="Gill Sans MT"/>
        </w:rPr>
      </w:pPr>
    </w:p>
    <w:p w:rsidR="008F6DF4" w:rsidRPr="004D7FE6" w:rsidRDefault="0001208A"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br w:type="page"/>
      </w:r>
      <w:r w:rsidR="008F6DF4" w:rsidRPr="004D7FE6">
        <w:rPr>
          <w:rFonts w:ascii="Gill Sans MT" w:eastAsia="Times New Roman" w:hAnsi="Gill Sans MT"/>
          <w:b/>
          <w:bCs/>
          <w:smallCaps/>
          <w:color w:val="4F6228"/>
          <w:kern w:val="32"/>
          <w:sz w:val="32"/>
          <w:szCs w:val="32"/>
        </w:rPr>
        <w:t>identifikace příjmu žádosti na plošná opatření</w:t>
      </w:r>
    </w:p>
    <w:p w:rsidR="008F6DF4" w:rsidRPr="004D7FE6" w:rsidRDefault="008F6DF4"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4 - Podpora obnovy, zachování a zlepšení ekosystémů závislých na zemědělství a lesnictví</w:t>
      </w:r>
    </w:p>
    <w:p w:rsidR="008F6DF4" w:rsidRPr="004D7FE6" w:rsidRDefault="008F6DF4"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4A) obnova, zachování a zvýšení biologické rozmanitosti (včetně oblastí sítě Natura 2000, v oblastech s přírodními či jinými zvláštními omezeními), zemědělství vysoké přírodní hodnoty a stavu evropské krajiny</w:t>
      </w:r>
    </w:p>
    <w:p w:rsidR="008F6DF4" w:rsidRPr="004D7FE6" w:rsidRDefault="008F6DF4"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Opatření: 15 Lesnicko-environmentální a klimatické služby a ochrana lesů</w:t>
      </w:r>
    </w:p>
    <w:p w:rsidR="008F6DF4" w:rsidRPr="004D7FE6" w:rsidRDefault="008F6DF4"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p>
    <w:p w:rsidR="008F6DF4" w:rsidRPr="004D7FE6" w:rsidRDefault="008F6DF4" w:rsidP="00557B22">
      <w:pPr>
        <w:pStyle w:val="Default"/>
        <w:jc w:val="both"/>
        <w:rPr>
          <w:rFonts w:ascii="Gill Sans MT" w:hAnsi="Gill Sans MT" w:cs="Times New Roman"/>
          <w:b/>
          <w:i/>
        </w:rPr>
      </w:pPr>
      <w:r w:rsidRPr="004D7FE6">
        <w:rPr>
          <w:rFonts w:ascii="Gill Sans MT" w:hAnsi="Gill Sans MT" w:cs="Times New Roman"/>
          <w:b/>
          <w:i/>
        </w:rPr>
        <w:t>15.1 Platba na lesnicko-environmentální závazky</w:t>
      </w:r>
    </w:p>
    <w:p w:rsidR="008F6DF4" w:rsidRPr="004D7FE6" w:rsidRDefault="008F6DF4" w:rsidP="00557B22">
      <w:pPr>
        <w:pStyle w:val="Default"/>
        <w:jc w:val="both"/>
        <w:rPr>
          <w:rFonts w:ascii="Gill Sans MT" w:hAnsi="Gill Sans MT" w:cs="Times New Roman"/>
          <w:b/>
          <w:i/>
        </w:rPr>
      </w:pPr>
      <w:r w:rsidRPr="004D7FE6">
        <w:rPr>
          <w:rFonts w:ascii="Gill Sans MT" w:hAnsi="Gill Sans MT" w:cs="Times New Roman"/>
          <w:b/>
          <w:i/>
        </w:rPr>
        <w:t>15.2 Podpora na ochranu a podporu lesních genetických zdrojů</w:t>
      </w:r>
    </w:p>
    <w:p w:rsidR="008F6DF4" w:rsidRPr="004D7FE6" w:rsidRDefault="008F6DF4" w:rsidP="00557B22">
      <w:pPr>
        <w:pStyle w:val="Default"/>
        <w:jc w:val="both"/>
        <w:rPr>
          <w:rFonts w:ascii="Gill Sans MT" w:hAnsi="Gill Sans MT" w:cs="Times New Roman"/>
          <w:b/>
          <w:i/>
        </w:rPr>
      </w:pPr>
    </w:p>
    <w:p w:rsidR="008F6DF4" w:rsidRPr="004D7FE6" w:rsidRDefault="008F6DF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nastavení příjmu žádostí</w:t>
      </w:r>
    </w:p>
    <w:p w:rsidR="008F6DF4" w:rsidRPr="004D7FE6" w:rsidRDefault="008F6DF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Druh: příjem žádostí na plošné opatření PRV v rámci Jednotné žádosti</w:t>
      </w:r>
    </w:p>
    <w:p w:rsidR="008F6DF4" w:rsidRPr="004D7FE6" w:rsidRDefault="008F6DF4"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15 700 000 </w:t>
      </w:r>
      <w:r w:rsidRPr="004D7FE6">
        <w:rPr>
          <w:rFonts w:ascii="Gill Sans MT" w:hAnsi="Gill Sans MT"/>
          <w:b/>
          <w:color w:val="000000"/>
          <w:sz w:val="24"/>
          <w:szCs w:val="24"/>
        </w:rPr>
        <w:t>Kč</w:t>
      </w:r>
      <w:r w:rsidRPr="004D7FE6">
        <w:rPr>
          <w:rFonts w:ascii="Gill Sans MT" w:hAnsi="Gill Sans MT"/>
          <w:b/>
          <w:color w:val="000000"/>
        </w:rPr>
        <w:t xml:space="preserve">  </w:t>
      </w:r>
    </w:p>
    <w:p w:rsidR="003E4CA8" w:rsidRPr="004D7FE6" w:rsidRDefault="008F6DF4" w:rsidP="003E4CA8">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zahájení příjmu žádostí (měsíc, rok): </w:t>
      </w:r>
      <w:r w:rsidR="004771A7">
        <w:rPr>
          <w:rFonts w:ascii="Gill Sans MT" w:hAnsi="Gill Sans MT"/>
          <w:b/>
          <w:color w:val="000000"/>
          <w:sz w:val="24"/>
          <w:szCs w:val="24"/>
          <w:lang w:eastAsia="cs-CZ"/>
        </w:rPr>
        <w:t>duben</w:t>
      </w:r>
      <w:r w:rsidR="003E4CA8" w:rsidRPr="004D7FE6">
        <w:rPr>
          <w:rFonts w:ascii="Gill Sans MT" w:hAnsi="Gill Sans MT"/>
          <w:b/>
          <w:color w:val="000000"/>
          <w:sz w:val="24"/>
          <w:szCs w:val="24"/>
          <w:lang w:eastAsia="cs-CZ"/>
        </w:rPr>
        <w:t xml:space="preserve"> 201</w:t>
      </w:r>
      <w:r w:rsidR="003E4CA8">
        <w:rPr>
          <w:rFonts w:ascii="Gill Sans MT" w:hAnsi="Gill Sans MT"/>
          <w:b/>
          <w:color w:val="000000"/>
          <w:sz w:val="24"/>
          <w:szCs w:val="24"/>
          <w:lang w:eastAsia="cs-CZ"/>
        </w:rPr>
        <w:t>7 změna zařazení</w:t>
      </w:r>
      <w:r w:rsidR="003E4CA8" w:rsidRPr="004D7FE6">
        <w:rPr>
          <w:rFonts w:ascii="Gill Sans MT" w:hAnsi="Gill Sans MT"/>
          <w:b/>
          <w:color w:val="000000"/>
          <w:sz w:val="24"/>
          <w:szCs w:val="24"/>
          <w:lang w:eastAsia="cs-CZ"/>
        </w:rPr>
        <w:t xml:space="preserve"> (</w:t>
      </w:r>
      <w:r w:rsidR="003E4CA8">
        <w:rPr>
          <w:rFonts w:ascii="Gill Sans MT" w:hAnsi="Gill Sans MT"/>
          <w:b/>
          <w:color w:val="000000"/>
          <w:sz w:val="24"/>
          <w:szCs w:val="24"/>
          <w:lang w:eastAsia="cs-CZ"/>
        </w:rPr>
        <w:t xml:space="preserve">do 31. 10. 2016 </w:t>
      </w:r>
      <w:r w:rsidR="003E4CA8" w:rsidRPr="004D7FE6">
        <w:rPr>
          <w:rFonts w:ascii="Gill Sans MT" w:hAnsi="Gill Sans MT"/>
          <w:b/>
          <w:color w:val="000000"/>
          <w:sz w:val="24"/>
          <w:szCs w:val="24"/>
          <w:lang w:eastAsia="cs-CZ"/>
        </w:rPr>
        <w:t xml:space="preserve">žádost o </w:t>
      </w:r>
      <w:r w:rsidR="003E4CA8">
        <w:rPr>
          <w:rFonts w:ascii="Gill Sans MT" w:hAnsi="Gill Sans MT"/>
          <w:b/>
          <w:color w:val="000000"/>
          <w:sz w:val="24"/>
          <w:szCs w:val="24"/>
          <w:lang w:eastAsia="cs-CZ"/>
        </w:rPr>
        <w:t xml:space="preserve">první </w:t>
      </w:r>
      <w:r w:rsidR="003E4CA8" w:rsidRPr="004D7FE6">
        <w:rPr>
          <w:rFonts w:ascii="Gill Sans MT" w:hAnsi="Gill Sans MT"/>
          <w:b/>
          <w:color w:val="000000"/>
          <w:sz w:val="24"/>
          <w:szCs w:val="24"/>
          <w:lang w:eastAsia="cs-CZ"/>
        </w:rPr>
        <w:t>zařazení)</w:t>
      </w:r>
    </w:p>
    <w:p w:rsidR="008F6DF4" w:rsidRDefault="008F6DF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Datum ukončení příjmu žádostí o podporu (měsíc, rok): 15. květen 201</w:t>
      </w:r>
      <w:r w:rsidR="003E4CA8">
        <w:rPr>
          <w:rFonts w:ascii="Gill Sans MT" w:hAnsi="Gill Sans MT"/>
          <w:b/>
          <w:color w:val="000000"/>
          <w:sz w:val="24"/>
          <w:szCs w:val="24"/>
          <w:lang w:eastAsia="cs-CZ"/>
        </w:rPr>
        <w:t>7</w:t>
      </w:r>
      <w:r w:rsidRPr="004D7FE6">
        <w:rPr>
          <w:rFonts w:ascii="Gill Sans MT" w:hAnsi="Gill Sans MT"/>
          <w:b/>
          <w:color w:val="000000"/>
          <w:sz w:val="24"/>
          <w:szCs w:val="24"/>
          <w:lang w:eastAsia="cs-CZ"/>
        </w:rPr>
        <w:t xml:space="preserve"> (žádost o zařazení – březen 201</w:t>
      </w:r>
      <w:r w:rsidR="003E4CA8">
        <w:rPr>
          <w:rFonts w:ascii="Gill Sans MT" w:hAnsi="Gill Sans MT"/>
          <w:b/>
          <w:color w:val="000000"/>
          <w:sz w:val="24"/>
          <w:szCs w:val="24"/>
          <w:lang w:eastAsia="cs-CZ"/>
        </w:rPr>
        <w:t>7</w:t>
      </w:r>
      <w:r w:rsidRPr="004D7FE6">
        <w:rPr>
          <w:rFonts w:ascii="Gill Sans MT" w:hAnsi="Gill Sans MT"/>
          <w:b/>
          <w:color w:val="000000"/>
          <w:sz w:val="24"/>
          <w:szCs w:val="24"/>
          <w:lang w:eastAsia="cs-CZ"/>
        </w:rPr>
        <w:t>)</w:t>
      </w:r>
    </w:p>
    <w:p w:rsidR="0025126A" w:rsidRPr="00920053"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702/2014 ze dne 25. června 2014, čl. 37 a 42</w:t>
      </w:r>
    </w:p>
    <w:p w:rsidR="008F6DF4" w:rsidRPr="004D7FE6" w:rsidRDefault="008F6DF4" w:rsidP="00557B22">
      <w:pPr>
        <w:jc w:val="both"/>
        <w:rPr>
          <w:rFonts w:ascii="Gill Sans MT" w:hAnsi="Gill Sans MT"/>
        </w:rPr>
      </w:pPr>
    </w:p>
    <w:p w:rsidR="008F6DF4" w:rsidRPr="004D7FE6" w:rsidRDefault="008F6DF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zaměření / zacílení příjmu žádosti</w:t>
      </w:r>
    </w:p>
    <w:p w:rsidR="008F6DF4" w:rsidRPr="004D7FE6" w:rsidRDefault="008F6DF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hAnsi="Gill Sans MT"/>
          <w:b/>
          <w:sz w:val="24"/>
          <w:szCs w:val="24"/>
        </w:rPr>
      </w:pPr>
      <w:r w:rsidRPr="004D7FE6">
        <w:rPr>
          <w:rFonts w:ascii="Gill Sans MT" w:hAnsi="Gill Sans MT"/>
          <w:b/>
          <w:sz w:val="24"/>
          <w:szCs w:val="24"/>
        </w:rPr>
        <w:t>15.1.1 Zachování porostního typu hospodářského souboru</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Kompenzace dodatečných nákladů a snížených výnosů vyplývajících ze zachování vybraných porostních typů hospodářských souborů místo jeho přeměny na porostní typ hospodářského souboru s nižší ekologickou hodnotou (nad rámec závazných národních předpisů) v době obmýtí podle vyhlášky č. 83/1996 Sb.</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bude mít formu dotace poskytované na hektar oprávněné plochy lesních porostů. Platba je založena na kompenzaci újmy v důsledku odložení mýtí těžby po dobu trvání závazku, takže je zachován stávající porostní typ, který má nižší hospodářské využití.</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hAnsi="Gill Sans MT"/>
          <w:b/>
          <w:sz w:val="24"/>
          <w:szCs w:val="24"/>
        </w:rPr>
      </w:pPr>
      <w:r w:rsidRPr="004D7FE6">
        <w:rPr>
          <w:rFonts w:ascii="Gill Sans MT" w:hAnsi="Gill Sans MT"/>
          <w:b/>
          <w:sz w:val="24"/>
          <w:szCs w:val="24"/>
        </w:rPr>
        <w:t>15.2.1 Ochrana a reprodukce genofondu lesních dřevin</w:t>
      </w:r>
    </w:p>
    <w:p w:rsidR="008F6DF4" w:rsidRPr="004D7FE6" w:rsidRDefault="008F6DF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bude mít formu dotace poskytované na hektar oprávněné plochy lesních porostů.</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Kompenzace dodatečných nákladů a snížených výnosů souvisejících se sběrem osiva šetrnými technologiemi nad rámec zákona č. 149/2003 Sb.</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Platba je založena na standardizovaných jednorázových nákladech na sběr osiva šetrnějším způsobem (probíhá 1 x za dobu trvání závazku), které jsou přepočteny na rok trvání závazku.</w:t>
      </w:r>
    </w:p>
    <w:p w:rsidR="008F6DF4" w:rsidRPr="004D7FE6" w:rsidRDefault="008F6DF4" w:rsidP="00557B22">
      <w:pPr>
        <w:autoSpaceDE w:val="0"/>
        <w:autoSpaceDN w:val="0"/>
        <w:adjustRightInd w:val="0"/>
        <w:jc w:val="both"/>
        <w:rPr>
          <w:rFonts w:ascii="Gill Sans MT" w:hAnsi="Gill Sans MT"/>
          <w:sz w:val="24"/>
          <w:szCs w:val="24"/>
          <w:highlight w:val="yellow"/>
        </w:rPr>
      </w:pPr>
    </w:p>
    <w:p w:rsidR="008F6DF4" w:rsidRPr="004D7FE6" w:rsidRDefault="008F6DF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8F6DF4" w:rsidRPr="004D7FE6" w:rsidRDefault="008F6DF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15.1.1 - Soukromí a veřejní vlastníci, nájemci a pachtýři lesů a jiné soukromoprávní a veřejnoprávní subjekty a jejich sdružení a spolky. V případě státní půdy může být podpora poskytnuta pouze tehdy, hospodaří-li na ní soukromý subjekt nebo obec. </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15.2.1 - Soukromí a veřejní vlastníci, nájemci a pachtýři lesů a jiné soukromoprávní a veřejnoprávní subjekty a jejich sdružení a spolky.</w:t>
      </w:r>
    </w:p>
    <w:p w:rsidR="008F6DF4" w:rsidRPr="004D7FE6" w:rsidRDefault="008F6DF4" w:rsidP="00557B22">
      <w:pPr>
        <w:autoSpaceDE w:val="0"/>
        <w:autoSpaceDN w:val="0"/>
        <w:adjustRightInd w:val="0"/>
        <w:jc w:val="both"/>
        <w:rPr>
          <w:rFonts w:ascii="Gill Sans MT" w:hAnsi="Gill Sans MT"/>
          <w:sz w:val="24"/>
          <w:szCs w:val="24"/>
        </w:rPr>
      </w:pPr>
    </w:p>
    <w:p w:rsidR="008F6DF4" w:rsidRPr="004D7FE6" w:rsidRDefault="008F6DF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 relevantních případech) </w:t>
      </w:r>
    </w:p>
    <w:p w:rsidR="004C0EDC" w:rsidRPr="00F36141" w:rsidRDefault="004C0EDC" w:rsidP="00F36141">
      <w:pPr>
        <w:autoSpaceDE w:val="0"/>
        <w:autoSpaceDN w:val="0"/>
        <w:adjustRightInd w:val="0"/>
        <w:jc w:val="both"/>
        <w:rPr>
          <w:rFonts w:ascii="Gill Sans MT" w:hAnsi="Gill Sans MT"/>
        </w:rPr>
      </w:pPr>
      <w:r w:rsidRPr="00F36141">
        <w:rPr>
          <w:rFonts w:ascii="Gill Sans MT" w:hAnsi="Gill Sans MT"/>
          <w:sz w:val="24"/>
          <w:szCs w:val="24"/>
        </w:rPr>
        <w:t>Opatření je komplementární s podporami OP</w:t>
      </w:r>
      <w:r w:rsidR="00411FDC" w:rsidRPr="00F36141">
        <w:rPr>
          <w:rFonts w:ascii="Gill Sans MT" w:hAnsi="Gill Sans MT"/>
          <w:sz w:val="24"/>
          <w:szCs w:val="24"/>
        </w:rPr>
        <w:t xml:space="preserve"> </w:t>
      </w:r>
      <w:r w:rsidRPr="00F36141">
        <w:rPr>
          <w:rFonts w:ascii="Gill Sans MT" w:hAnsi="Gill Sans MT"/>
          <w:sz w:val="24"/>
          <w:szCs w:val="24"/>
        </w:rPr>
        <w:t>ŽP v</w:t>
      </w:r>
      <w:r w:rsidR="00411FDC" w:rsidRPr="00F36141">
        <w:rPr>
          <w:rFonts w:ascii="Gill Sans MT" w:hAnsi="Gill Sans MT"/>
          <w:sz w:val="24"/>
          <w:szCs w:val="24"/>
        </w:rPr>
        <w:t> </w:t>
      </w:r>
      <w:r w:rsidRPr="00F36141">
        <w:rPr>
          <w:rFonts w:ascii="Gill Sans MT" w:hAnsi="Gill Sans MT"/>
          <w:sz w:val="24"/>
          <w:szCs w:val="24"/>
        </w:rPr>
        <w:t>PO</w:t>
      </w:r>
      <w:r w:rsidR="00411FDC" w:rsidRPr="00F36141">
        <w:rPr>
          <w:rFonts w:ascii="Gill Sans MT" w:hAnsi="Gill Sans MT"/>
          <w:sz w:val="24"/>
          <w:szCs w:val="24"/>
        </w:rPr>
        <w:t xml:space="preserve"> </w:t>
      </w:r>
      <w:r w:rsidRPr="00F36141">
        <w:rPr>
          <w:rFonts w:ascii="Gill Sans MT" w:hAnsi="Gill Sans MT"/>
          <w:sz w:val="24"/>
          <w:szCs w:val="24"/>
        </w:rPr>
        <w:t>4: Ochrana a péče o přírodu a krajinu. Doplňkově bude zajišťována péče o cenné biotopy, podpora biodiverzity a obnova ekologické stability krajiny. Nejedná se o synergickou výzvu.</w:t>
      </w:r>
    </w:p>
    <w:p w:rsidR="008F6DF4" w:rsidRPr="004D7FE6" w:rsidRDefault="002D33A5" w:rsidP="00557B22">
      <w:pPr>
        <w:autoSpaceDE w:val="0"/>
        <w:autoSpaceDN w:val="0"/>
        <w:adjustRightInd w:val="0"/>
        <w:jc w:val="both"/>
        <w:rPr>
          <w:rFonts w:ascii="Gill Sans MT" w:hAnsi="Gill Sans MT"/>
        </w:rPr>
      </w:pPr>
      <w:r w:rsidRPr="004D7FE6">
        <w:rPr>
          <w:rFonts w:ascii="Gill Sans MT" w:hAnsi="Gill Sans MT"/>
          <w:i/>
        </w:rPr>
        <w:br w:type="page"/>
      </w:r>
    </w:p>
    <w:p w:rsidR="002D33A5" w:rsidRPr="004D7FE6" w:rsidRDefault="002D33A5"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2D33A5" w:rsidRPr="004D7FE6" w:rsidRDefault="002D33A5"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5 -</w:t>
      </w:r>
      <w:r w:rsidRPr="004D7FE6">
        <w:rPr>
          <w:rFonts w:ascii="Gill Sans MT" w:hAnsi="Gill Sans MT"/>
        </w:rPr>
        <w:t xml:space="preserve"> Podpora účinného využívání zdrojů a podpora přechodu na nízkouhlíkovou ekonomiku v odvětvích zemědělství, potravinářství a lesnictví, která je odolná vůči klimatu</w:t>
      </w:r>
    </w:p>
    <w:p w:rsidR="002D33A5" w:rsidRPr="004D7FE6" w:rsidRDefault="002D33A5"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5E  - Podpora ukládání a pohlcování uhlíku v zemědělství a lesnictví</w:t>
      </w:r>
    </w:p>
    <w:p w:rsidR="002D33A5" w:rsidRPr="004771A7" w:rsidRDefault="002D33A5" w:rsidP="004B4C9E">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b/>
          <w:i/>
        </w:rPr>
      </w:pPr>
      <w:r w:rsidRPr="004771A7">
        <w:rPr>
          <w:rFonts w:ascii="Gill Sans MT" w:hAnsi="Gill Sans MT" w:cs="Times New Roman"/>
          <w:b/>
          <w:i/>
        </w:rPr>
        <w:t>Opatření: 8 Investice do rozvoje lesních oblastí a zlepšování životaschopnosti lesů</w:t>
      </w:r>
    </w:p>
    <w:p w:rsidR="004B4C9E" w:rsidRDefault="004B4C9E" w:rsidP="00557B22">
      <w:pPr>
        <w:pStyle w:val="Default"/>
        <w:jc w:val="both"/>
        <w:rPr>
          <w:rFonts w:ascii="Gill Sans MT" w:hAnsi="Gill Sans MT" w:cs="Times New Roman"/>
          <w:b/>
          <w:i/>
        </w:rPr>
      </w:pPr>
    </w:p>
    <w:p w:rsidR="002D33A5" w:rsidRPr="004771A7" w:rsidRDefault="002D33A5" w:rsidP="004B4C9E">
      <w:pPr>
        <w:pStyle w:val="Default"/>
        <w:jc w:val="both"/>
        <w:rPr>
          <w:rFonts w:ascii="Gill Sans MT" w:hAnsi="Gill Sans MT" w:cs="Times New Roman"/>
          <w:b/>
          <w:i/>
        </w:rPr>
      </w:pPr>
      <w:r w:rsidRPr="004771A7">
        <w:rPr>
          <w:rFonts w:ascii="Gill Sans MT" w:hAnsi="Gill Sans MT" w:cs="Times New Roman"/>
          <w:b/>
          <w:i/>
        </w:rPr>
        <w:t>Podopatření: 8.1 Podpora na zalesňování / zakládání lesů – náklady na založení a údržba</w:t>
      </w:r>
    </w:p>
    <w:p w:rsidR="002D33A5" w:rsidRPr="004D7FE6" w:rsidRDefault="002D33A5" w:rsidP="004B4C9E">
      <w:pPr>
        <w:pStyle w:val="Default"/>
        <w:jc w:val="both"/>
        <w:rPr>
          <w:rFonts w:ascii="Gill Sans MT" w:hAnsi="Gill Sans MT" w:cs="Times New Roman"/>
          <w:b/>
          <w:i/>
        </w:rPr>
      </w:pPr>
      <w:r w:rsidRPr="004771A7">
        <w:rPr>
          <w:rFonts w:ascii="Gill Sans MT" w:hAnsi="Gill Sans MT" w:cs="Times New Roman"/>
          <w:b/>
          <w:i/>
        </w:rPr>
        <w:t xml:space="preserve">Operace: 8.1.1 Zalesňování a </w:t>
      </w:r>
      <w:r w:rsidRPr="0034248C">
        <w:rPr>
          <w:rFonts w:ascii="Gill Sans MT" w:hAnsi="Gill Sans MT" w:cs="Times New Roman"/>
          <w:b/>
          <w:i/>
        </w:rPr>
        <w:t>zakládání lesů</w:t>
      </w:r>
    </w:p>
    <w:p w:rsidR="002D33A5" w:rsidRPr="004D7FE6" w:rsidRDefault="002D33A5" w:rsidP="00557B22">
      <w:pPr>
        <w:jc w:val="both"/>
        <w:rPr>
          <w:rFonts w:ascii="Gill Sans MT" w:hAnsi="Gill Sans MT"/>
        </w:rPr>
      </w:pPr>
    </w:p>
    <w:p w:rsidR="002D33A5" w:rsidRPr="004D7FE6" w:rsidRDefault="002D33A5" w:rsidP="00557B22">
      <w:pPr>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nastavení příjmu žádostí</w:t>
      </w:r>
    </w:p>
    <w:p w:rsidR="002D33A5" w:rsidRPr="004D7FE6" w:rsidRDefault="002D33A5"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příjem žádostí na plošné opatření PRV </w:t>
      </w:r>
    </w:p>
    <w:p w:rsidR="002D33A5" w:rsidRPr="004D7FE6" w:rsidRDefault="002D33A5"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w:t>
      </w:r>
      <w:r w:rsidRPr="004D7FE6">
        <w:rPr>
          <w:rFonts w:ascii="Gill Sans MT" w:hAnsi="Gill Sans MT"/>
          <w:b/>
          <w:color w:val="000000"/>
          <w:sz w:val="24"/>
          <w:szCs w:val="24"/>
        </w:rPr>
        <w:t xml:space="preserve"> </w:t>
      </w:r>
      <w:r w:rsidR="008F6DF4" w:rsidRPr="004D7FE6">
        <w:rPr>
          <w:rFonts w:ascii="Gill Sans MT" w:hAnsi="Gill Sans MT"/>
          <w:b/>
          <w:color w:val="000000"/>
          <w:sz w:val="24"/>
          <w:szCs w:val="24"/>
        </w:rPr>
        <w:t>1</w:t>
      </w:r>
      <w:r w:rsidR="003E4CA8">
        <w:rPr>
          <w:rFonts w:ascii="Gill Sans MT" w:hAnsi="Gill Sans MT"/>
          <w:b/>
          <w:color w:val="000000"/>
          <w:sz w:val="24"/>
          <w:szCs w:val="24"/>
        </w:rPr>
        <w:t>0</w:t>
      </w:r>
      <w:r w:rsidR="008F6DF4" w:rsidRPr="004D7FE6">
        <w:rPr>
          <w:rFonts w:ascii="Gill Sans MT" w:hAnsi="Gill Sans MT"/>
          <w:b/>
          <w:color w:val="000000"/>
          <w:sz w:val="24"/>
          <w:szCs w:val="24"/>
        </w:rPr>
        <w:t> </w:t>
      </w:r>
      <w:r w:rsidR="003E4CA8">
        <w:rPr>
          <w:rFonts w:ascii="Gill Sans MT" w:hAnsi="Gill Sans MT"/>
          <w:b/>
          <w:color w:val="000000"/>
          <w:sz w:val="24"/>
          <w:szCs w:val="24"/>
        </w:rPr>
        <w:t>5</w:t>
      </w:r>
      <w:r w:rsidR="008F6DF4" w:rsidRPr="004D7FE6">
        <w:rPr>
          <w:rFonts w:ascii="Gill Sans MT" w:hAnsi="Gill Sans MT"/>
          <w:b/>
          <w:color w:val="000000"/>
          <w:sz w:val="24"/>
          <w:szCs w:val="24"/>
        </w:rPr>
        <w:t>00 000</w:t>
      </w:r>
      <w:r w:rsidRPr="004D7FE6">
        <w:rPr>
          <w:rFonts w:ascii="Gill Sans MT" w:hAnsi="Gill Sans MT"/>
          <w:b/>
          <w:color w:val="000000"/>
          <w:sz w:val="24"/>
          <w:szCs w:val="24"/>
        </w:rPr>
        <w:t xml:space="preserve"> Kč</w:t>
      </w:r>
    </w:p>
    <w:p w:rsidR="008F6DF4" w:rsidRPr="004D7FE6" w:rsidRDefault="008F6DF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Datum zahájení příjmu žádostí (měsíc, rok): kontinuální příjem žádostí na zalesnění; žádosti na péči o založený lesní porost a náhradu za ukončení zemědělské činnosti – duben 201</w:t>
      </w:r>
      <w:r w:rsidR="00EB16B7">
        <w:rPr>
          <w:rFonts w:ascii="Gill Sans MT" w:hAnsi="Gill Sans MT"/>
          <w:b/>
          <w:color w:val="000000"/>
          <w:sz w:val="24"/>
          <w:szCs w:val="24"/>
          <w:lang w:eastAsia="cs-CZ"/>
        </w:rPr>
        <w:t>7</w:t>
      </w:r>
      <w:r w:rsidRPr="004D7FE6">
        <w:rPr>
          <w:rFonts w:ascii="Gill Sans MT" w:hAnsi="Gill Sans MT"/>
          <w:b/>
          <w:color w:val="000000"/>
          <w:sz w:val="24"/>
          <w:szCs w:val="24"/>
          <w:lang w:eastAsia="cs-CZ"/>
        </w:rPr>
        <w:t xml:space="preserve"> </w:t>
      </w:r>
    </w:p>
    <w:p w:rsidR="008F6DF4" w:rsidRDefault="008F6DF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Datum ukončení příjmu žádostí o podporu (měsíc, rok): kontinuální příjem žádostí na založení lesního porostu do 30. 11. 201</w:t>
      </w:r>
      <w:r w:rsidR="003E4CA8">
        <w:rPr>
          <w:rFonts w:ascii="Gill Sans MT" w:hAnsi="Gill Sans MT"/>
          <w:b/>
          <w:color w:val="000000"/>
          <w:sz w:val="24"/>
          <w:szCs w:val="24"/>
          <w:lang w:eastAsia="cs-CZ"/>
        </w:rPr>
        <w:t>7</w:t>
      </w:r>
      <w:r w:rsidRPr="004D7FE6">
        <w:rPr>
          <w:rFonts w:ascii="Gill Sans MT" w:hAnsi="Gill Sans MT"/>
          <w:b/>
          <w:color w:val="000000"/>
          <w:sz w:val="24"/>
          <w:szCs w:val="24"/>
          <w:lang w:eastAsia="cs-CZ"/>
        </w:rPr>
        <w:t>; žádosti na péči o založený lesní porost a náhradu za ukončení zemědělské činnosti – 15. květen 201</w:t>
      </w:r>
      <w:r w:rsidR="003E4CA8">
        <w:rPr>
          <w:rFonts w:ascii="Gill Sans MT" w:hAnsi="Gill Sans MT"/>
          <w:b/>
          <w:color w:val="000000"/>
          <w:sz w:val="24"/>
          <w:szCs w:val="24"/>
          <w:lang w:eastAsia="cs-CZ"/>
        </w:rPr>
        <w:t>7</w:t>
      </w:r>
      <w:r w:rsidRPr="004D7FE6">
        <w:rPr>
          <w:rFonts w:ascii="Gill Sans MT" w:hAnsi="Gill Sans MT"/>
          <w:b/>
          <w:color w:val="000000"/>
          <w:sz w:val="24"/>
          <w:szCs w:val="24"/>
          <w:lang w:eastAsia="cs-CZ"/>
        </w:rPr>
        <w:t xml:space="preserve"> </w:t>
      </w:r>
    </w:p>
    <w:p w:rsidR="009A0819" w:rsidRPr="009A0819" w:rsidRDefault="009A0819" w:rsidP="009A0819">
      <w:pPr>
        <w:autoSpaceDE w:val="0"/>
        <w:autoSpaceDN w:val="0"/>
        <w:adjustRightInd w:val="0"/>
        <w:jc w:val="both"/>
        <w:rPr>
          <w:rFonts w:ascii="Gill Sans MT" w:hAnsi="Gill Sans MT"/>
          <w:i/>
          <w:color w:val="000000"/>
          <w:sz w:val="24"/>
          <w:szCs w:val="24"/>
          <w:lang w:eastAsia="cs-CZ"/>
        </w:rPr>
      </w:pPr>
      <w:r w:rsidRPr="009A0819">
        <w:rPr>
          <w:rFonts w:ascii="Gill Sans MT" w:hAnsi="Gill Sans MT"/>
          <w:i/>
          <w:color w:val="000000"/>
          <w:sz w:val="24"/>
          <w:szCs w:val="24"/>
          <w:lang w:eastAsia="cs-CZ"/>
        </w:rPr>
        <w:t xml:space="preserve">Pro žádosti na péči o založený lesní porost a náhradu za ukončení zemědělské činnosti – platí následující:  V souladu s čl. 13 nařízení </w:t>
      </w:r>
      <w:r w:rsidR="001C2670">
        <w:rPr>
          <w:rFonts w:ascii="Gill Sans MT" w:hAnsi="Gill Sans MT"/>
          <w:i/>
          <w:color w:val="000000"/>
          <w:sz w:val="24"/>
          <w:szCs w:val="24"/>
          <w:lang w:eastAsia="cs-CZ"/>
        </w:rPr>
        <w:t>Komise</w:t>
      </w:r>
      <w:r w:rsidRPr="009A0819">
        <w:rPr>
          <w:rFonts w:ascii="Gill Sans MT" w:hAnsi="Gill Sans MT"/>
          <w:i/>
          <w:color w:val="000000"/>
          <w:sz w:val="24"/>
          <w:szCs w:val="24"/>
          <w:lang w:eastAsia="cs-CZ"/>
        </w:rPr>
        <w:t xml:space="preserve"> v přenesené pravomoci (EU) č. 640/2014 nicméně platí, že jestliže žadatel doručí žádost o poskytnutí dotace po 15. 5., avšak stihne doručit do 25 kalendářních dnů po této lhůtě, nárok na dotaci neztratí. V tomto případě se na příslušný kalendářní rok poskytne dotace snížená o 1 % z celkového nároku na dotaci za každý pracovní den, o který byla žádost o poskytnutí dotace doručena po stanovené lhůtě. Snížení dotace se však neprovede, prokáže-li žadatel SZIF, že k pozdnímu doručení žádosti o poskytnutí dotace došl</w:t>
      </w:r>
      <w:r>
        <w:rPr>
          <w:rFonts w:ascii="Gill Sans MT" w:hAnsi="Gill Sans MT"/>
          <w:i/>
          <w:color w:val="000000"/>
          <w:sz w:val="24"/>
          <w:szCs w:val="24"/>
          <w:lang w:eastAsia="cs-CZ"/>
        </w:rPr>
        <w:t>o v důsledku zásahu vyšší moci.</w:t>
      </w:r>
    </w:p>
    <w:p w:rsidR="002D33A5" w:rsidRPr="004D7FE6" w:rsidRDefault="0025126A" w:rsidP="009A0819">
      <w:pPr>
        <w:autoSpaceDE w:val="0"/>
        <w:autoSpaceDN w:val="0"/>
        <w:adjustRightInd w:val="0"/>
        <w:spacing w:before="240"/>
        <w:jc w:val="both"/>
        <w:rPr>
          <w:rFonts w:ascii="Gill Sans MT" w:hAnsi="Gill Sans MT"/>
          <w:sz w:val="24"/>
          <w:szCs w:val="24"/>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702/2014 ze dne 25. června 2014,</w:t>
      </w:r>
      <w:r w:rsidR="00F32578" w:rsidRPr="00920053">
        <w:rPr>
          <w:rFonts w:ascii="Gill Sans MT" w:hAnsi="Gill Sans MT"/>
          <w:color w:val="000000"/>
          <w:sz w:val="24"/>
          <w:szCs w:val="24"/>
          <w:lang w:eastAsia="cs-CZ"/>
        </w:rPr>
        <w:t xml:space="preserve"> čl. 32</w:t>
      </w:r>
      <w:r w:rsidR="009A0819">
        <w:rPr>
          <w:rFonts w:ascii="Gill Sans MT" w:hAnsi="Gill Sans MT"/>
          <w:b/>
          <w:color w:val="000000"/>
          <w:sz w:val="24"/>
          <w:szCs w:val="24"/>
          <w:lang w:eastAsia="cs-CZ"/>
        </w:rPr>
        <w:t xml:space="preserve"> </w:t>
      </w:r>
    </w:p>
    <w:p w:rsidR="00920053" w:rsidRDefault="00920053" w:rsidP="00557B22">
      <w:pPr>
        <w:autoSpaceDE w:val="0"/>
        <w:autoSpaceDN w:val="0"/>
        <w:adjustRightInd w:val="0"/>
        <w:jc w:val="both"/>
        <w:rPr>
          <w:rFonts w:ascii="Gill Sans MT" w:eastAsia="Times New Roman" w:hAnsi="Gill Sans MT"/>
          <w:b/>
          <w:bCs/>
          <w:smallCaps/>
          <w:color w:val="4F6228"/>
          <w:kern w:val="32"/>
          <w:sz w:val="32"/>
          <w:szCs w:val="32"/>
        </w:rPr>
      </w:pPr>
    </w:p>
    <w:p w:rsidR="002D33A5" w:rsidRPr="004D7FE6" w:rsidRDefault="002D33A5"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zaměření / zacílení příjmu žádosti</w:t>
      </w:r>
    </w:p>
    <w:p w:rsidR="002D33A5" w:rsidRPr="004D7FE6" w:rsidRDefault="002D33A5"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2D33A5" w:rsidRPr="004D7FE6" w:rsidRDefault="002D33A5" w:rsidP="00557B22">
      <w:pPr>
        <w:autoSpaceDE w:val="0"/>
        <w:autoSpaceDN w:val="0"/>
        <w:adjustRightInd w:val="0"/>
        <w:jc w:val="both"/>
        <w:rPr>
          <w:rFonts w:ascii="Gill Sans MT" w:hAnsi="Gill Sans MT"/>
          <w:color w:val="000000"/>
          <w:sz w:val="24"/>
          <w:szCs w:val="24"/>
          <w:lang w:eastAsia="cs-CZ"/>
        </w:rPr>
      </w:pPr>
    </w:p>
    <w:p w:rsidR="002D33A5" w:rsidRPr="004D7FE6" w:rsidRDefault="002D33A5" w:rsidP="00557B22">
      <w:pPr>
        <w:autoSpaceDE w:val="0"/>
        <w:autoSpaceDN w:val="0"/>
        <w:adjustRightInd w:val="0"/>
        <w:jc w:val="both"/>
        <w:rPr>
          <w:rFonts w:ascii="Gill Sans MT" w:hAnsi="Gill Sans MT"/>
          <w:color w:val="000000"/>
          <w:sz w:val="24"/>
          <w:szCs w:val="24"/>
          <w:lang w:eastAsia="cs-CZ"/>
        </w:rPr>
      </w:pPr>
      <w:r w:rsidRPr="004D7FE6">
        <w:rPr>
          <w:rFonts w:ascii="Gill Sans MT" w:hAnsi="Gill Sans MT"/>
          <w:color w:val="000000"/>
          <w:sz w:val="24"/>
          <w:szCs w:val="24"/>
          <w:lang w:eastAsia="cs-CZ"/>
        </w:rPr>
        <w:t>Podporováno bude založení lesního porostu. Podpora je cílena na vymezenou zemědělskou půdu v LPIS, která je definována jako vhodná k zalesnění a způsobilá pro přímou platbu SAPS.</w:t>
      </w:r>
    </w:p>
    <w:p w:rsidR="002D33A5" w:rsidRPr="004D7FE6" w:rsidRDefault="002D33A5" w:rsidP="00557B22">
      <w:pPr>
        <w:autoSpaceDE w:val="0"/>
        <w:autoSpaceDN w:val="0"/>
        <w:adjustRightInd w:val="0"/>
        <w:jc w:val="both"/>
        <w:rPr>
          <w:rFonts w:ascii="Gill Sans MT" w:hAnsi="Gill Sans MT"/>
          <w:color w:val="000000"/>
          <w:sz w:val="24"/>
          <w:szCs w:val="24"/>
          <w:lang w:eastAsia="cs-CZ"/>
        </w:rPr>
      </w:pPr>
      <w:r w:rsidRPr="004D7FE6">
        <w:rPr>
          <w:rFonts w:ascii="Gill Sans MT" w:hAnsi="Gill Sans MT"/>
          <w:color w:val="000000"/>
          <w:sz w:val="24"/>
          <w:szCs w:val="24"/>
          <w:lang w:eastAsia="cs-CZ"/>
        </w:rPr>
        <w:t>Platba je stanovena na základě standardizovaných nákladů na založení porostu.</w:t>
      </w:r>
    </w:p>
    <w:p w:rsidR="002D33A5" w:rsidRPr="004D7FE6" w:rsidRDefault="002D33A5" w:rsidP="00557B22">
      <w:pPr>
        <w:autoSpaceDE w:val="0"/>
        <w:autoSpaceDN w:val="0"/>
        <w:adjustRightInd w:val="0"/>
        <w:jc w:val="both"/>
        <w:rPr>
          <w:rFonts w:ascii="Gill Sans MT" w:hAnsi="Gill Sans MT"/>
          <w:color w:val="000000"/>
          <w:sz w:val="24"/>
          <w:szCs w:val="24"/>
          <w:lang w:eastAsia="cs-CZ"/>
        </w:rPr>
      </w:pPr>
      <w:r w:rsidRPr="004D7FE6">
        <w:rPr>
          <w:rFonts w:ascii="Gill Sans MT" w:hAnsi="Gill Sans MT"/>
          <w:color w:val="000000"/>
          <w:sz w:val="24"/>
          <w:szCs w:val="24"/>
          <w:lang w:eastAsia="cs-CZ"/>
        </w:rPr>
        <w:t>Podporu nelze poskytnout na výsadbu rychle rostoucích dřevin, výmladkových plantáží a vánočních stromků.</w:t>
      </w:r>
    </w:p>
    <w:p w:rsidR="002D33A5" w:rsidRPr="004D7FE6" w:rsidRDefault="002D33A5" w:rsidP="00557B22">
      <w:pPr>
        <w:autoSpaceDE w:val="0"/>
        <w:autoSpaceDN w:val="0"/>
        <w:adjustRightInd w:val="0"/>
        <w:jc w:val="both"/>
        <w:rPr>
          <w:rFonts w:ascii="Gill Sans MT" w:hAnsi="Gill Sans MT"/>
          <w:color w:val="000000"/>
          <w:sz w:val="24"/>
          <w:szCs w:val="24"/>
          <w:lang w:eastAsia="cs-CZ"/>
        </w:rPr>
      </w:pPr>
    </w:p>
    <w:p w:rsidR="00E75E15" w:rsidRPr="004D7FE6" w:rsidRDefault="00E75E15" w:rsidP="00557B22">
      <w:pPr>
        <w:autoSpaceDE w:val="0"/>
        <w:autoSpaceDN w:val="0"/>
        <w:adjustRightInd w:val="0"/>
        <w:jc w:val="both"/>
        <w:rPr>
          <w:rFonts w:ascii="Gill Sans MT" w:hAnsi="Gill Sans MT"/>
          <w:color w:val="000000"/>
          <w:sz w:val="24"/>
          <w:szCs w:val="24"/>
          <w:lang w:eastAsia="cs-CZ"/>
        </w:rPr>
      </w:pPr>
      <w:r w:rsidRPr="004D7FE6">
        <w:rPr>
          <w:rFonts w:ascii="Gill Sans MT" w:hAnsi="Gill Sans MT"/>
          <w:color w:val="000000"/>
          <w:sz w:val="24"/>
          <w:szCs w:val="24"/>
          <w:lang w:eastAsia="cs-CZ"/>
        </w:rPr>
        <w:t>U lesních porostů založených v roce 2015</w:t>
      </w:r>
      <w:r w:rsidR="003E4CA8">
        <w:rPr>
          <w:rFonts w:ascii="Gill Sans MT" w:hAnsi="Gill Sans MT"/>
          <w:color w:val="000000"/>
          <w:sz w:val="24"/>
          <w:szCs w:val="24"/>
          <w:lang w:eastAsia="cs-CZ"/>
        </w:rPr>
        <w:t xml:space="preserve"> a 2016</w:t>
      </w:r>
      <w:r w:rsidRPr="004D7FE6">
        <w:rPr>
          <w:rFonts w:ascii="Gill Sans MT" w:hAnsi="Gill Sans MT"/>
          <w:color w:val="000000"/>
          <w:sz w:val="24"/>
          <w:szCs w:val="24"/>
          <w:lang w:eastAsia="cs-CZ"/>
        </w:rPr>
        <w:t xml:space="preserve"> s podporou v rámci tohoto opatření bude podporováno:</w:t>
      </w:r>
    </w:p>
    <w:p w:rsidR="00E75E15" w:rsidRPr="004D7FE6" w:rsidRDefault="00E75E15" w:rsidP="00557B22">
      <w:pPr>
        <w:numPr>
          <w:ilvl w:val="0"/>
          <w:numId w:val="20"/>
        </w:numPr>
        <w:autoSpaceDE w:val="0"/>
        <w:autoSpaceDN w:val="0"/>
        <w:adjustRightInd w:val="0"/>
        <w:jc w:val="both"/>
        <w:rPr>
          <w:rFonts w:ascii="Gill Sans MT" w:hAnsi="Gill Sans MT"/>
          <w:color w:val="000000"/>
          <w:sz w:val="24"/>
          <w:szCs w:val="24"/>
          <w:lang w:eastAsia="cs-CZ"/>
        </w:rPr>
      </w:pPr>
      <w:r w:rsidRPr="004D7FE6">
        <w:rPr>
          <w:rFonts w:ascii="Gill Sans MT" w:hAnsi="Gill Sans MT"/>
          <w:color w:val="000000"/>
          <w:sz w:val="24"/>
          <w:szCs w:val="24"/>
          <w:lang w:eastAsia="cs-CZ"/>
        </w:rPr>
        <w:t>péče o založený lesní porost, přičemž platba je stanoven na základě standardizovaných nákladů na péči o založený lesní porost do doby zajištění (přímé náklady včetně ochrany proti okusu oplocením nebo aplikací repelentu),</w:t>
      </w:r>
    </w:p>
    <w:p w:rsidR="00E75E15" w:rsidRPr="004D7FE6" w:rsidRDefault="00E75E15" w:rsidP="00557B22">
      <w:pPr>
        <w:autoSpaceDE w:val="0"/>
        <w:autoSpaceDN w:val="0"/>
        <w:adjustRightInd w:val="0"/>
        <w:jc w:val="both"/>
        <w:rPr>
          <w:rFonts w:ascii="Gill Sans MT" w:hAnsi="Gill Sans MT"/>
          <w:color w:val="000000"/>
          <w:sz w:val="24"/>
          <w:szCs w:val="24"/>
          <w:lang w:eastAsia="cs-CZ"/>
        </w:rPr>
      </w:pPr>
      <w:r w:rsidRPr="004D7FE6">
        <w:rPr>
          <w:rFonts w:ascii="Gill Sans MT" w:hAnsi="Gill Sans MT"/>
          <w:color w:val="000000"/>
          <w:sz w:val="24"/>
          <w:szCs w:val="24"/>
          <w:lang w:eastAsia="cs-CZ"/>
        </w:rPr>
        <w:t>náhrada za ukončení zemědělské činnosti – platba je založena na ztrátě příjmu z produkce na orné půdě a travních porostech a odpovídá příspěvku na úhradu fixních nákladů a zisku pro ornou půdu nebo travní porosty.</w:t>
      </w:r>
    </w:p>
    <w:p w:rsidR="002D33A5" w:rsidRPr="004D7FE6" w:rsidRDefault="002D33A5" w:rsidP="00557B22">
      <w:pPr>
        <w:autoSpaceDE w:val="0"/>
        <w:autoSpaceDN w:val="0"/>
        <w:adjustRightInd w:val="0"/>
        <w:jc w:val="both"/>
        <w:rPr>
          <w:rFonts w:ascii="Gill Sans MT" w:hAnsi="Gill Sans MT"/>
          <w:b/>
          <w:color w:val="000000"/>
          <w:sz w:val="24"/>
          <w:szCs w:val="24"/>
          <w:lang w:eastAsia="cs-CZ"/>
        </w:rPr>
      </w:pPr>
    </w:p>
    <w:p w:rsidR="002D33A5" w:rsidRPr="004D7FE6" w:rsidRDefault="002D33A5"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2D33A5" w:rsidRPr="004D7FE6" w:rsidRDefault="002D33A5" w:rsidP="00557B22">
      <w:pPr>
        <w:autoSpaceDE w:val="0"/>
        <w:autoSpaceDN w:val="0"/>
        <w:adjustRightInd w:val="0"/>
        <w:jc w:val="both"/>
        <w:rPr>
          <w:rFonts w:ascii="Gill Sans MT" w:hAnsi="Gill Sans MT"/>
          <w:color w:val="000000"/>
          <w:sz w:val="24"/>
          <w:szCs w:val="24"/>
          <w:lang w:eastAsia="cs-CZ"/>
        </w:rPr>
      </w:pPr>
      <w:r w:rsidRPr="004D7FE6">
        <w:rPr>
          <w:rFonts w:ascii="Gill Sans MT" w:hAnsi="Gill Sans MT"/>
          <w:color w:val="000000"/>
          <w:sz w:val="24"/>
          <w:szCs w:val="24"/>
          <w:lang w:eastAsia="cs-CZ"/>
        </w:rPr>
        <w:t>Soukromí a veřejní vlastníci, nájemci a pachtýři půdy a jejich sdružení a spolky. V případě státní půdy může být podpora poskytnuta pouze tehdy, hospodaří-li na ní soukromý subjekt nebo obec. Podpora na zalesnění pozemků, jejímž vlastníkem jsou veřejné orgány, kryje pouze náklady na založení lesního porostu.</w:t>
      </w:r>
    </w:p>
    <w:p w:rsidR="002D33A5" w:rsidRPr="004D7FE6" w:rsidRDefault="002D33A5" w:rsidP="00557B22">
      <w:pPr>
        <w:pStyle w:val="Nadpis1"/>
        <w:spacing w:before="0"/>
        <w:jc w:val="both"/>
        <w:rPr>
          <w:rFonts w:ascii="Gill Sans MT" w:eastAsia="Calibri" w:hAnsi="Gill Sans MT"/>
          <w:b w:val="0"/>
          <w:bCs w:val="0"/>
          <w:color w:val="000000"/>
          <w:kern w:val="0"/>
          <w:sz w:val="24"/>
          <w:szCs w:val="24"/>
          <w:lang w:val="cs-CZ" w:eastAsia="cs-CZ"/>
        </w:rPr>
      </w:pPr>
    </w:p>
    <w:p w:rsidR="002D33A5" w:rsidRPr="004D7FE6" w:rsidRDefault="002D33A5"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3E4CA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2D33A5" w:rsidRPr="004D7FE6" w:rsidRDefault="002D33A5" w:rsidP="00557B22">
      <w:pPr>
        <w:autoSpaceDE w:val="0"/>
        <w:autoSpaceDN w:val="0"/>
        <w:adjustRightInd w:val="0"/>
        <w:jc w:val="both"/>
        <w:rPr>
          <w:rFonts w:ascii="Gill Sans MT" w:hAnsi="Gill Sans MT"/>
          <w:i/>
          <w:color w:val="000000"/>
          <w:sz w:val="20"/>
          <w:szCs w:val="20"/>
          <w:lang w:eastAsia="cs-CZ"/>
        </w:rPr>
      </w:pPr>
    </w:p>
    <w:p w:rsidR="004C0EDC" w:rsidRPr="00F36141" w:rsidRDefault="004C0EDC" w:rsidP="00F36141">
      <w:pPr>
        <w:autoSpaceDE w:val="0"/>
        <w:autoSpaceDN w:val="0"/>
        <w:adjustRightInd w:val="0"/>
        <w:jc w:val="both"/>
        <w:rPr>
          <w:rFonts w:ascii="Gill Sans MT" w:hAnsi="Gill Sans MT"/>
          <w:color w:val="000000"/>
          <w:lang w:eastAsia="cs-CZ"/>
        </w:rPr>
      </w:pPr>
      <w:r w:rsidRPr="00F36141">
        <w:rPr>
          <w:rFonts w:ascii="Gill Sans MT" w:hAnsi="Gill Sans MT"/>
          <w:color w:val="000000"/>
          <w:sz w:val="24"/>
          <w:szCs w:val="24"/>
          <w:lang w:eastAsia="cs-CZ"/>
        </w:rPr>
        <w:t>Operace nemá identifikovanou komplementaritu s podporami operačních programů. Nejedná se o synergickou výzvu.</w:t>
      </w:r>
    </w:p>
    <w:p w:rsidR="00DC22D3" w:rsidRPr="006F3DAC" w:rsidRDefault="00DC22D3" w:rsidP="006F3DAC">
      <w:pPr>
        <w:pStyle w:val="Nadpis1"/>
        <w:numPr>
          <w:ilvl w:val="1"/>
          <w:numId w:val="2"/>
        </w:numPr>
        <w:ind w:left="0" w:firstLine="0"/>
        <w:jc w:val="both"/>
        <w:rPr>
          <w:rFonts w:ascii="Gill Sans MT" w:hAnsi="Gill Sans MT"/>
          <w:smallCaps/>
          <w:color w:val="4F6228"/>
          <w:lang w:val="cs-CZ"/>
        </w:rPr>
      </w:pPr>
      <w:r w:rsidRPr="004D7FE6">
        <w:rPr>
          <w:rFonts w:ascii="Gill Sans MT" w:hAnsi="Gill Sans MT"/>
        </w:rPr>
        <w:br w:type="page"/>
      </w:r>
      <w:bookmarkStart w:id="6" w:name="_Toc465066319"/>
      <w:r w:rsidR="006F3DAC" w:rsidRPr="004D7FE6">
        <w:rPr>
          <w:rFonts w:ascii="Gill Sans MT" w:hAnsi="Gill Sans MT"/>
          <w:smallCaps/>
          <w:color w:val="4F6228"/>
          <w:lang w:val="cs-CZ"/>
        </w:rPr>
        <w:t>Harmonogram výzev na rok 201</w:t>
      </w:r>
      <w:r w:rsidR="006F3DAC">
        <w:rPr>
          <w:rFonts w:ascii="Gill Sans MT" w:hAnsi="Gill Sans MT"/>
          <w:smallCaps/>
          <w:color w:val="4F6228"/>
          <w:lang w:val="cs-CZ"/>
        </w:rPr>
        <w:t xml:space="preserve">7 - </w:t>
      </w:r>
      <w:r w:rsidRPr="006F3DAC">
        <w:rPr>
          <w:rFonts w:ascii="Gill Sans MT" w:hAnsi="Gill Sans MT"/>
          <w:smallCaps/>
          <w:color w:val="4F6228"/>
          <w:lang w:val="cs-CZ"/>
        </w:rPr>
        <w:t xml:space="preserve">identifikace </w:t>
      </w:r>
      <w:r w:rsidR="006F3DAC">
        <w:rPr>
          <w:rFonts w:ascii="Gill Sans MT" w:hAnsi="Gill Sans MT"/>
          <w:smallCaps/>
          <w:color w:val="4F6228"/>
          <w:lang w:val="cs-CZ"/>
        </w:rPr>
        <w:t xml:space="preserve">jarních </w:t>
      </w:r>
      <w:r w:rsidRPr="006F3DAC">
        <w:rPr>
          <w:rFonts w:ascii="Gill Sans MT" w:hAnsi="Gill Sans MT"/>
          <w:smallCaps/>
          <w:color w:val="4F6228"/>
          <w:lang w:val="cs-CZ"/>
        </w:rPr>
        <w:t>výz</w:t>
      </w:r>
      <w:r w:rsidR="006F3DAC">
        <w:rPr>
          <w:rFonts w:ascii="Gill Sans MT" w:hAnsi="Gill Sans MT"/>
          <w:smallCaps/>
          <w:color w:val="4F6228"/>
          <w:lang w:val="cs-CZ"/>
        </w:rPr>
        <w:t>ev</w:t>
      </w:r>
      <w:bookmarkEnd w:id="6"/>
    </w:p>
    <w:p w:rsidR="00DF7C42"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DF7C42" w:rsidRPr="004D7FE6">
        <w:rPr>
          <w:rFonts w:ascii="Gill Sans MT" w:hAnsi="Gill Sans MT"/>
          <w:color w:val="000000"/>
        </w:rPr>
        <w:t>P1: Podpora předávání znalostí a inovací v zemědělství, lesnictví a ve venkovských oblastech</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P2: Zvýšení životaschopnosti zemědělských podniků a konkurenceschopnosti všech druhů zemědělské činnosti a podpora inovativních zemědělských technologií a udržitelného obhospodařování lesů</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P3: Podpora organizace potravinového řetězce, včetně zpracovávání zemědělských produktů a jejich uvádění na trh, dobrých životních podmínek zvířat a řízení rizik v zemědělství</w:t>
      </w:r>
    </w:p>
    <w:p w:rsidR="00DC22D3"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P4: Obnova, zachování a zlepšení ekosystémů souvisejících se zemědělstvím a lesnictvím</w:t>
      </w:r>
    </w:p>
    <w:p w:rsidR="00CF5A0A" w:rsidRPr="004D7FE6" w:rsidRDefault="00CF5A0A" w:rsidP="00557B22">
      <w:pPr>
        <w:pStyle w:val="Default"/>
        <w:jc w:val="both"/>
        <w:rPr>
          <w:rFonts w:ascii="Gill Sans MT" w:hAnsi="Gill Sans MT"/>
        </w:rPr>
      </w:pPr>
      <w:r w:rsidRPr="004D7FE6">
        <w:rPr>
          <w:rFonts w:ascii="Gill Sans MT" w:hAnsi="Gill Sans MT"/>
        </w:rPr>
        <w:t>P5: Podpora účinného využívání zdrojů a podpora přechodu na nízkouhlíkovou ekonomiku v odvětví zemědělství, potravinářství a lesnictví, která je odolná vůči klimatu</w:t>
      </w:r>
    </w:p>
    <w:p w:rsidR="00DF7C42"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DF7C42" w:rsidRPr="004D7FE6">
        <w:rPr>
          <w:rFonts w:ascii="Gill Sans MT" w:hAnsi="Gill Sans MT"/>
          <w:color w:val="000000"/>
        </w:rPr>
        <w:t>1A) Podpora inovací, spolupráce a rozvoje znalostní základny ve venkovských oblastech</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1C) Podpora celoživotního vzdělávání a odborné přípravy v odvětvích zemědělství a lesnictví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2A) Zlepšení hospodářské výkonnosti zemědělských podniků a usnadnění jejich restrukturalizace a modernizace, zejména za účelem zvýšení míry účasti na trhu a orientace na trh, jakož i diverzifikace zemědělských činností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2B) Usnadnění vstupu dostatečně kvalifikovaných zemědělců do odvětví zemědělství, a zejména generační obnovy v tomto odvětví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2C) Zlepšení ekonomické výkonnosti lesního hospodářství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3A) Zlepšení konkurenceschopnosti prvovýrobců jejich lepším začleněním do zemědělsko-potravinářského řetězce prostřednictvím programů jakosti, přidáváním hodnoty zemědělských produktů, a podporou místních trhů a krátkých dodavatelských řetězců, seskupení producentů a mezioborových organizací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4A) obnova, zachování a zvýšení biologické rozmanitosti (včetně oblastí sítě Natura 2000, v oblastech s přírodními či jinými zvláštními omezeními), zemědělství vysoké přírodní hodnoty a stavu evropské krajiny</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4B) Lepší hospodaření s vodou, včetně nakládání s hnojivy a pesticidy</w:t>
      </w:r>
    </w:p>
    <w:p w:rsidR="00DC22D3"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4C) Předcházení erozi půdy a lepší hospodaření s</w:t>
      </w:r>
      <w:r w:rsidR="00CF5A0A" w:rsidRPr="004D7FE6">
        <w:rPr>
          <w:rFonts w:ascii="Gill Sans MT" w:hAnsi="Gill Sans MT"/>
          <w:color w:val="000000"/>
        </w:rPr>
        <w:t> </w:t>
      </w:r>
      <w:r w:rsidRPr="004D7FE6">
        <w:rPr>
          <w:rFonts w:ascii="Gill Sans MT" w:hAnsi="Gill Sans MT"/>
          <w:color w:val="000000"/>
        </w:rPr>
        <w:t>půdou</w:t>
      </w:r>
    </w:p>
    <w:p w:rsidR="00CF5A0A" w:rsidRPr="004D7FE6" w:rsidRDefault="00CF5A0A" w:rsidP="00557B22">
      <w:pPr>
        <w:pStyle w:val="Default"/>
        <w:jc w:val="both"/>
        <w:rPr>
          <w:rFonts w:ascii="Gill Sans MT" w:hAnsi="Gill Sans MT"/>
        </w:rPr>
      </w:pPr>
      <w:r w:rsidRPr="004D7FE6">
        <w:rPr>
          <w:rFonts w:ascii="Gill Sans MT" w:hAnsi="Gill Sans MT"/>
        </w:rPr>
        <w:t>5E) Podpora ukládání a pohlcování uhlíku v zemědělství a lesnictví</w:t>
      </w:r>
    </w:p>
    <w:p w:rsidR="00CF5A0A" w:rsidRPr="004D7FE6" w:rsidRDefault="00CF5A0A" w:rsidP="00557B22">
      <w:pPr>
        <w:pStyle w:val="Default"/>
        <w:jc w:val="both"/>
        <w:rPr>
          <w:rFonts w:ascii="Gill Sans MT" w:hAnsi="Gill Sans MT"/>
        </w:rPr>
      </w:pPr>
      <w:r w:rsidRPr="004D7FE6">
        <w:rPr>
          <w:rFonts w:ascii="Gill Sans MT" w:hAnsi="Gill Sans MT"/>
        </w:rPr>
        <w:t xml:space="preserve"> </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bookmarkStart w:id="7" w:name="_Toc424815379"/>
      <w:r w:rsidR="00DF7C42" w:rsidRPr="004D7FE6">
        <w:rPr>
          <w:rFonts w:ascii="Gill Sans MT" w:hAnsi="Gill Sans MT" w:cs="Times New Roman"/>
          <w:b/>
          <w:i/>
        </w:rPr>
        <w:t>M01 – Předávání znalostí a informační akce (článek 14)</w:t>
      </w:r>
      <w:bookmarkEnd w:id="7"/>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DF7C42" w:rsidRPr="004D7FE6">
        <w:rPr>
          <w:rFonts w:ascii="Gill Sans MT" w:hAnsi="Gill Sans MT" w:cs="Times New Roman"/>
          <w:b/>
          <w:i/>
        </w:rPr>
        <w:t>1.1 – Podpora odborného vzdělávání a získávání dovedností</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r w:rsidR="00DF7C42" w:rsidRPr="004D7FE6">
        <w:rPr>
          <w:rFonts w:ascii="Gill Sans MT" w:hAnsi="Gill Sans MT" w:cs="Times New Roman"/>
          <w:b/>
          <w:i/>
        </w:rPr>
        <w:t>1.1.1 Vzdělávací akce</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Druh výzvy</w:t>
      </w:r>
      <w:r w:rsidR="00DF7C42" w:rsidRPr="004D7FE6">
        <w:rPr>
          <w:rFonts w:ascii="Gill Sans MT" w:hAnsi="Gill Sans MT"/>
          <w:b/>
          <w:color w:val="000000"/>
          <w:sz w:val="24"/>
          <w:szCs w:val="24"/>
          <w:lang w:eastAsia="cs-CZ"/>
        </w:rPr>
        <w:t>: kolová</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834EB4">
        <w:rPr>
          <w:rFonts w:ascii="Gill Sans MT" w:hAnsi="Gill Sans MT"/>
          <w:b/>
          <w:color w:val="000000"/>
          <w:sz w:val="24"/>
          <w:szCs w:val="24"/>
          <w:lang w:eastAsia="cs-CZ"/>
        </w:rPr>
        <w:t xml:space="preserve">30 </w:t>
      </w:r>
      <w:r w:rsidR="00EA438D">
        <w:rPr>
          <w:rFonts w:ascii="Gill Sans MT" w:hAnsi="Gill Sans MT"/>
          <w:b/>
          <w:color w:val="000000"/>
          <w:sz w:val="24"/>
          <w:szCs w:val="24"/>
          <w:lang w:eastAsia="cs-CZ"/>
        </w:rPr>
        <w:t>5</w:t>
      </w:r>
      <w:r w:rsidR="00834EB4">
        <w:rPr>
          <w:rFonts w:ascii="Gill Sans MT" w:hAnsi="Gill Sans MT"/>
          <w:b/>
          <w:color w:val="000000"/>
          <w:sz w:val="24"/>
          <w:szCs w:val="24"/>
          <w:lang w:eastAsia="cs-CZ"/>
        </w:rPr>
        <w:t>0</w:t>
      </w:r>
      <w:r w:rsidR="00EA438D">
        <w:rPr>
          <w:rFonts w:ascii="Gill Sans MT" w:hAnsi="Gill Sans MT"/>
          <w:b/>
          <w:color w:val="000000"/>
          <w:sz w:val="24"/>
          <w:szCs w:val="24"/>
          <w:lang w:eastAsia="cs-CZ"/>
        </w:rPr>
        <w:t>0 000</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834EB4">
        <w:rPr>
          <w:rFonts w:ascii="Gill Sans MT" w:hAnsi="Gill Sans MT"/>
          <w:b/>
          <w:color w:val="000000"/>
          <w:sz w:val="24"/>
          <w:szCs w:val="24"/>
          <w:lang w:eastAsia="cs-CZ"/>
        </w:rPr>
        <w:t>leden/</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834EB4">
        <w:rPr>
          <w:rFonts w:ascii="Gill Sans MT" w:hAnsi="Gill Sans MT"/>
          <w:b/>
          <w:color w:val="000000"/>
          <w:sz w:val="24"/>
          <w:szCs w:val="24"/>
          <w:lang w:eastAsia="cs-CZ"/>
        </w:rPr>
        <w:t>24. 4.</w:t>
      </w:r>
      <w:r w:rsidR="0005681F">
        <w:rPr>
          <w:rFonts w:ascii="Gill Sans MT" w:hAnsi="Gill Sans MT"/>
          <w:b/>
          <w:color w:val="000000"/>
          <w:sz w:val="24"/>
          <w:szCs w:val="24"/>
          <w:lang w:eastAsia="cs-CZ"/>
        </w:rPr>
        <w:t xml:space="preserve"> 2017</w:t>
      </w:r>
    </w:p>
    <w:p w:rsidR="00C22B3B" w:rsidRDefault="0025126A" w:rsidP="00C22B3B">
      <w:pPr>
        <w:spacing w:before="240" w:after="240"/>
        <w:rPr>
          <w:rFonts w:ascii="Gill Sans MT" w:hAnsi="Gill Sans MT"/>
          <w:b/>
          <w:color w:val="000000"/>
          <w:sz w:val="24"/>
          <w:szCs w:val="24"/>
          <w:lang w:eastAsia="cs-CZ"/>
        </w:rPr>
      </w:pPr>
      <w:r>
        <w:rPr>
          <w:rFonts w:ascii="Gill Sans MT" w:hAnsi="Gill Sans MT"/>
          <w:b/>
          <w:color w:val="000000"/>
          <w:sz w:val="24"/>
          <w:szCs w:val="24"/>
          <w:lang w:eastAsia="cs-CZ"/>
        </w:rPr>
        <w:t xml:space="preserve">Režim podpory: </w:t>
      </w:r>
    </w:p>
    <w:p w:rsidR="00742C00" w:rsidRDefault="000274E8" w:rsidP="000274E8">
      <w:pPr>
        <w:autoSpaceDE w:val="0"/>
        <w:autoSpaceDN w:val="0"/>
        <w:adjustRightInd w:val="0"/>
        <w:spacing w:after="206"/>
        <w:jc w:val="both"/>
        <w:rPr>
          <w:szCs w:val="24"/>
        </w:rPr>
      </w:pPr>
      <w:r>
        <w:rPr>
          <w:rFonts w:ascii="Gill Sans MT" w:hAnsi="Gill Sans MT"/>
          <w:color w:val="000000"/>
          <w:sz w:val="24"/>
          <w:szCs w:val="24"/>
          <w:lang w:eastAsia="cs-CZ"/>
        </w:rPr>
        <w:t xml:space="preserve">Podpora je poskytována v souladu s podmínkami článku 14 nařízení EP a Rady (EU)  č. 1305/2013 </w:t>
      </w:r>
    </w:p>
    <w:p w:rsidR="00074607" w:rsidRDefault="00074607" w:rsidP="00074607">
      <w:pPr>
        <w:spacing w:before="240" w:after="240"/>
        <w:jc w:val="both"/>
        <w:rPr>
          <w:szCs w:val="24"/>
        </w:rPr>
      </w:pPr>
      <w:r>
        <w:rPr>
          <w:szCs w:val="24"/>
        </w:rPr>
        <w:t>V případě aktivit nespadajících pod článek čl. 42 Smlouvy o fungování EU bude podpora poskytována v souladu s čl. 38 nařízení Komise (EU) č. 702/2014 ze dne 25. června 2014, kterým se v souladu s články 107 a 108 Smlouvy o fungování Evropské unie prohlašují určité kategorie podpory v odvětvích zemědělství a lesnictví a ve venkovských oblastech za slučitelné s vnitřním trhem</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834EB4" w:rsidRPr="00834EB4" w:rsidRDefault="00834EB4" w:rsidP="00834EB4">
      <w:pPr>
        <w:autoSpaceDE w:val="0"/>
        <w:autoSpaceDN w:val="0"/>
        <w:adjustRightInd w:val="0"/>
        <w:jc w:val="both"/>
        <w:rPr>
          <w:rFonts w:ascii="Gill Sans MT" w:hAnsi="Gill Sans MT"/>
          <w:sz w:val="24"/>
          <w:szCs w:val="24"/>
        </w:rPr>
      </w:pPr>
      <w:r w:rsidRPr="00834EB4">
        <w:rPr>
          <w:rFonts w:ascii="Gill Sans MT" w:hAnsi="Gill Sans MT"/>
          <w:sz w:val="24"/>
          <w:szCs w:val="24"/>
        </w:rPr>
        <w:t xml:space="preserve">"Podporováno bude realizování vzdělávacích projektů (tj. školení, odborné vzdělávání) v oblasti zemědělství a lesnictví. Z důvodu zajištění kvality budou vzdělávací projekty moci realizovat pouze subjekty se získanou akreditací udělenou věcně příslušným odborem pro oblast vzdělávání Ministerstva zemědělství. Každé vyhlášené výzvě k předkládání žádostí o dotaci bude předcházet akreditace. </w:t>
      </w:r>
    </w:p>
    <w:p w:rsidR="00834EB4" w:rsidRPr="00834EB4" w:rsidRDefault="00834EB4" w:rsidP="00834EB4">
      <w:pPr>
        <w:autoSpaceDE w:val="0"/>
        <w:autoSpaceDN w:val="0"/>
        <w:adjustRightInd w:val="0"/>
        <w:jc w:val="both"/>
        <w:rPr>
          <w:rFonts w:ascii="Gill Sans MT" w:hAnsi="Gill Sans MT"/>
          <w:sz w:val="24"/>
          <w:szCs w:val="24"/>
        </w:rPr>
      </w:pPr>
      <w:r w:rsidRPr="00834EB4">
        <w:rPr>
          <w:rFonts w:ascii="Gill Sans MT" w:hAnsi="Gill Sans MT"/>
          <w:sz w:val="24"/>
          <w:szCs w:val="24"/>
        </w:rPr>
        <w:t xml:space="preserve">Účelem vzdělávacích akcí je odborné vzdělávání konečných příjemců, které směřuje ke zvyšování kvalifikace pracovníků v resortu zemědělství a lesnictví. Zaměření vzdělávacích akcí by mělo odpovídat zejména tématům spadajících do Priority 2, 3, 4 a 5. </w:t>
      </w:r>
    </w:p>
    <w:p w:rsidR="00DF7C42" w:rsidRPr="004D7FE6" w:rsidRDefault="00834EB4" w:rsidP="00557B22">
      <w:pPr>
        <w:autoSpaceDE w:val="0"/>
        <w:autoSpaceDN w:val="0"/>
        <w:adjustRightInd w:val="0"/>
        <w:jc w:val="both"/>
        <w:rPr>
          <w:rFonts w:ascii="Gill Sans MT" w:hAnsi="Gill Sans MT"/>
          <w:sz w:val="24"/>
          <w:szCs w:val="24"/>
        </w:rPr>
      </w:pPr>
      <w:r w:rsidRPr="00834EB4">
        <w:rPr>
          <w:rFonts w:ascii="Gill Sans MT" w:hAnsi="Gill Sans MT"/>
          <w:sz w:val="24"/>
          <w:szCs w:val="24"/>
        </w:rPr>
        <w:t>Podporu lze poskytnout vzdělávacím subjektům na neinvestiční výdaje sloužící k zabezpečení a provádění vzdělávacích projektů (školení), které odpovídají účelu podpory."</w:t>
      </w:r>
    </w:p>
    <w:p w:rsidR="00DF7C42" w:rsidRPr="004D7FE6" w:rsidRDefault="00DF7C42"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DF7C42" w:rsidRPr="004D7FE6" w:rsidRDefault="00834EB4" w:rsidP="00557B22">
      <w:pPr>
        <w:autoSpaceDE w:val="0"/>
        <w:autoSpaceDN w:val="0"/>
        <w:adjustRightInd w:val="0"/>
        <w:jc w:val="both"/>
        <w:rPr>
          <w:rFonts w:ascii="Gill Sans MT" w:hAnsi="Gill Sans MT"/>
          <w:sz w:val="24"/>
          <w:szCs w:val="24"/>
        </w:rPr>
      </w:pPr>
      <w:r w:rsidRPr="00834EB4">
        <w:rPr>
          <w:rFonts w:ascii="Gill Sans MT" w:hAnsi="Gill Sans MT"/>
          <w:sz w:val="24"/>
          <w:szCs w:val="24"/>
        </w:rPr>
        <w:t>Příjemcem podpory je subjekt zajišťující vzdělávací akce. Subjekt musí být k této činnosti akreditovaný Ministerstvem zemědělství.</w:t>
      </w:r>
    </w:p>
    <w:p w:rsidR="00DF7C42" w:rsidRPr="004D7FE6" w:rsidRDefault="00DF7C42"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172165" w:rsidRDefault="00411FDC" w:rsidP="009A0819">
      <w:pPr>
        <w:autoSpaceDE w:val="0"/>
        <w:autoSpaceDN w:val="0"/>
        <w:adjustRightInd w:val="0"/>
        <w:jc w:val="both"/>
        <w:rPr>
          <w:rFonts w:ascii="Gill Sans MT" w:hAnsi="Gill Sans MT"/>
          <w:sz w:val="24"/>
          <w:szCs w:val="24"/>
        </w:rPr>
      </w:pPr>
      <w:r w:rsidRPr="00F36141">
        <w:rPr>
          <w:rFonts w:ascii="Gill Sans MT" w:hAnsi="Gill Sans MT"/>
          <w:sz w:val="24"/>
          <w:szCs w:val="24"/>
        </w:rPr>
        <w:t>Opatření je komplementární s</w:t>
      </w:r>
      <w:r>
        <w:rPr>
          <w:rFonts w:ascii="Gill Sans MT" w:hAnsi="Gill Sans MT"/>
          <w:sz w:val="24"/>
          <w:szCs w:val="24"/>
        </w:rPr>
        <w:t> </w:t>
      </w:r>
      <w:r w:rsidRPr="00F36141">
        <w:rPr>
          <w:rFonts w:ascii="Gill Sans MT" w:hAnsi="Gill Sans MT"/>
          <w:sz w:val="24"/>
          <w:szCs w:val="24"/>
        </w:rPr>
        <w:t>podporami</w:t>
      </w:r>
      <w:r>
        <w:rPr>
          <w:rFonts w:ascii="Gill Sans MT" w:hAnsi="Gill Sans MT"/>
          <w:sz w:val="24"/>
          <w:szCs w:val="24"/>
        </w:rPr>
        <w:t xml:space="preserve">: OP PIK v </w:t>
      </w:r>
      <w:r w:rsidRPr="00411FDC">
        <w:rPr>
          <w:rFonts w:ascii="Gill Sans MT" w:hAnsi="Gill Sans MT"/>
          <w:sz w:val="24"/>
          <w:szCs w:val="24"/>
        </w:rPr>
        <w:t>PO 2: Rozvoj podnikání a konkurenceschopnosti malých a středních podniků</w:t>
      </w:r>
      <w:r>
        <w:rPr>
          <w:rFonts w:ascii="Gill Sans MT" w:hAnsi="Gill Sans MT"/>
          <w:sz w:val="24"/>
          <w:szCs w:val="24"/>
        </w:rPr>
        <w:t xml:space="preserve">, OP Z v </w:t>
      </w:r>
      <w:r w:rsidRPr="00411FDC">
        <w:rPr>
          <w:rFonts w:ascii="Gill Sans MT" w:hAnsi="Gill Sans MT"/>
          <w:sz w:val="24"/>
          <w:szCs w:val="24"/>
        </w:rPr>
        <w:t xml:space="preserve">PO </w:t>
      </w:r>
      <w:r>
        <w:rPr>
          <w:rFonts w:ascii="Gill Sans MT" w:hAnsi="Gill Sans MT"/>
          <w:sz w:val="24"/>
          <w:szCs w:val="24"/>
        </w:rPr>
        <w:t xml:space="preserve">1 </w:t>
      </w:r>
      <w:r w:rsidRPr="00411FDC">
        <w:rPr>
          <w:rFonts w:ascii="Gill Sans MT" w:hAnsi="Gill Sans MT"/>
          <w:sz w:val="24"/>
          <w:szCs w:val="24"/>
        </w:rPr>
        <w:t>– Podpora zaměstnanosti a adaptability pracovní síly</w:t>
      </w:r>
      <w:r>
        <w:rPr>
          <w:rFonts w:ascii="Gill Sans MT" w:hAnsi="Gill Sans MT"/>
          <w:sz w:val="24"/>
          <w:szCs w:val="24"/>
        </w:rPr>
        <w:t>.</w:t>
      </w:r>
      <w:r w:rsidRPr="00F36141">
        <w:rPr>
          <w:rFonts w:ascii="Gill Sans MT" w:hAnsi="Gill Sans MT"/>
          <w:sz w:val="24"/>
          <w:szCs w:val="24"/>
        </w:rPr>
        <w:t xml:space="preserve"> </w:t>
      </w:r>
      <w:r>
        <w:rPr>
          <w:rFonts w:ascii="Gill Sans MT" w:hAnsi="Gill Sans MT"/>
          <w:sz w:val="24"/>
          <w:szCs w:val="24"/>
        </w:rPr>
        <w:t>N</w:t>
      </w:r>
      <w:r w:rsidR="00DC22D3" w:rsidRPr="00F36141">
        <w:rPr>
          <w:rFonts w:ascii="Gill Sans MT" w:hAnsi="Gill Sans MT"/>
          <w:sz w:val="24"/>
          <w:szCs w:val="24"/>
        </w:rPr>
        <w:t>ejedná se o synergickou výzvu</w:t>
      </w:r>
      <w:r>
        <w:rPr>
          <w:rFonts w:ascii="Gill Sans MT" w:hAnsi="Gill Sans MT"/>
          <w:sz w:val="24"/>
          <w:szCs w:val="24"/>
        </w:rPr>
        <w:t>.</w:t>
      </w:r>
    </w:p>
    <w:p w:rsidR="00DC22D3" w:rsidRPr="004D7FE6" w:rsidRDefault="00DC22D3" w:rsidP="009A0819">
      <w:pPr>
        <w:autoSpaceDE w:val="0"/>
        <w:autoSpaceDN w:val="0"/>
        <w:adjustRightInd w:val="0"/>
        <w:jc w:val="both"/>
        <w:rPr>
          <w:rFonts w:ascii="Gill Sans MT" w:hAnsi="Gill Sans MT"/>
          <w:smallCaps/>
          <w:color w:val="4F6228"/>
        </w:rPr>
      </w:pPr>
      <w:r w:rsidRPr="00F36141">
        <w:rPr>
          <w:rFonts w:ascii="Gill Sans MT" w:hAnsi="Gill Sans MT"/>
          <w:sz w:val="24"/>
          <w:szCs w:val="24"/>
        </w:rPr>
        <w:br w:type="page"/>
      </w: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P1: Podpora předávání znalostí a inovací v zemědělství, lesnictví a ve venkovských oblastech</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P2: Zvýšení životaschopnosti zemědělských podniků a konkurenceschopnosti všech druhů zemědělské činnosti a podpora inovativních zemědělských technologií a udržitelného obhospodařování lesů</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P3: Podpora organizace potravinového řetězce, včetně zpracovávání zemědělských produktů a jejich uvádění na trh, dobrých životních podmínek zvířat a řízení rizik v zemědělství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P4: Obnova, zachování a zlepšení ekosystémů souvisejících se zemědělstvím a lesnictvím</w:t>
      </w:r>
    </w:p>
    <w:p w:rsidR="00CF5A0A" w:rsidRPr="004D7FE6" w:rsidRDefault="00CF5A0A" w:rsidP="00557B22">
      <w:pPr>
        <w:pStyle w:val="Default"/>
        <w:jc w:val="both"/>
        <w:rPr>
          <w:rFonts w:ascii="Gill Sans MT" w:hAnsi="Gill Sans MT"/>
        </w:rPr>
      </w:pPr>
      <w:r w:rsidRPr="004D7FE6">
        <w:rPr>
          <w:rFonts w:ascii="Gill Sans MT" w:hAnsi="Gill Sans MT"/>
        </w:rPr>
        <w:t>P5: Podpora účinného využívání zdrojů a podpora přechodu na nízkouhlíkovou ekonomiku v odvětví zemědělství, potravinářství a lesnictví, která je odolná vůči klimatu</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1A) Podpora inovací, spolupráce a rozvoje znalostní základny ve venkovských oblastech</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1C) Podpora celoživotního vzdělávání a odborné přípravy v odvětvích zemědělství a lesnictví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2A) Zlepšení hospodářské výkonnosti zemědělských podniků a usnadnění jejich restrukturalizace a modernizace, zejména za účelem zvýšení míry účasti na trhu a orientace na trh, jakož i diverzifikace zemědělských činností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2B) Usnadnění vstupu dostatečně kvalifikovaných zemědělců do odvětví zemědělství, a zejména generační obnovy v tomto odvětví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2C) Zlepšení ekonomické výkonnosti lesního hospodářství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3A) Zlepšení konkurenceschopnosti prvovýrobců jejich lepším začleněním do zemědělsko-potravinářského řetězce prostřednictvím programů jakosti, přidáváním hodnoty zemědělských produktů, a podporou místních trhů a krátkých dodavatelských řetězců, seskupení producentů a mezioborových organizací</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4A) obnova, zachování a zvýšení biologické rozmanitosti (včetně oblastí sítě Natura 2000, v oblastech s přírodními či jinými zvláštními omezeními), zemědělství vysoké přírodní hodnoty a stavu evropské krajiny</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4B) Lepší hospodaření s vodou, včetně nakládání s hnojivy a pesticidy</w:t>
      </w:r>
    </w:p>
    <w:p w:rsidR="00DF7C42" w:rsidRPr="004D7FE6" w:rsidRDefault="00DF7C42" w:rsidP="00557B22">
      <w:pPr>
        <w:pStyle w:val="CM1"/>
        <w:spacing w:before="200" w:after="200"/>
        <w:jc w:val="both"/>
        <w:rPr>
          <w:rFonts w:ascii="Gill Sans MT" w:hAnsi="Gill Sans MT"/>
          <w:color w:val="000000"/>
        </w:rPr>
      </w:pPr>
      <w:r w:rsidRPr="004D7FE6">
        <w:rPr>
          <w:rFonts w:ascii="Gill Sans MT" w:hAnsi="Gill Sans MT"/>
          <w:color w:val="000000"/>
        </w:rPr>
        <w:t>4C) Předcházení erozi půdy a lepší hospodaření s půdou</w:t>
      </w:r>
    </w:p>
    <w:p w:rsidR="00DC22D3" w:rsidRPr="004D7FE6" w:rsidRDefault="00CF5A0A" w:rsidP="00557B22">
      <w:pPr>
        <w:pStyle w:val="CM1"/>
        <w:spacing w:before="200" w:after="200"/>
        <w:jc w:val="both"/>
        <w:rPr>
          <w:rFonts w:ascii="Gill Sans MT" w:hAnsi="Gill Sans MT"/>
          <w:color w:val="000000"/>
        </w:rPr>
      </w:pPr>
      <w:r w:rsidRPr="004D7FE6">
        <w:rPr>
          <w:rFonts w:ascii="Gill Sans MT" w:hAnsi="Gill Sans MT"/>
          <w:color w:val="000000"/>
        </w:rPr>
        <w:t>5E) Podpora ukládání a pohlcování uhlíku v zemědělství a lesnictví</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DF7C42" w:rsidRPr="004D7FE6">
        <w:rPr>
          <w:rFonts w:ascii="Gill Sans MT" w:hAnsi="Gill Sans MT" w:cs="Times New Roman"/>
          <w:b/>
          <w:i/>
        </w:rPr>
        <w:t>M01 – Předávání znalostí a informační akce (článek 14)</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DF7C42" w:rsidRPr="004D7FE6">
        <w:rPr>
          <w:rFonts w:ascii="Gill Sans MT" w:hAnsi="Gill Sans MT" w:cs="Times New Roman"/>
          <w:b/>
          <w:i/>
        </w:rPr>
        <w:t>1.2 – Podpora demonstračních činností a informačních akcí</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r w:rsidR="00DF7C42" w:rsidRPr="004D7FE6">
        <w:rPr>
          <w:rFonts w:ascii="Gill Sans MT" w:hAnsi="Gill Sans MT" w:cs="Times New Roman"/>
          <w:b/>
          <w:i/>
        </w:rPr>
        <w:t xml:space="preserve">1.2.1 Informační akce  </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F7C42"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Odh</w:t>
      </w:r>
      <w:r w:rsidR="00CF5A0A" w:rsidRPr="004D7FE6">
        <w:rPr>
          <w:rFonts w:ascii="Gill Sans MT" w:hAnsi="Gill Sans MT"/>
          <w:b/>
          <w:color w:val="000000"/>
          <w:sz w:val="24"/>
          <w:szCs w:val="24"/>
          <w:lang w:eastAsia="cs-CZ"/>
        </w:rPr>
        <w:t xml:space="preserve">ad plánované alokace na výzvu: </w:t>
      </w:r>
      <w:r w:rsidR="00834EB4">
        <w:rPr>
          <w:rFonts w:ascii="Gill Sans MT" w:hAnsi="Gill Sans MT"/>
          <w:b/>
          <w:color w:val="000000"/>
          <w:sz w:val="24"/>
          <w:szCs w:val="24"/>
          <w:lang w:eastAsia="cs-CZ"/>
        </w:rPr>
        <w:t>18 </w:t>
      </w:r>
      <w:r w:rsidR="00EA438D">
        <w:rPr>
          <w:rFonts w:ascii="Gill Sans MT" w:hAnsi="Gill Sans MT"/>
          <w:b/>
          <w:color w:val="000000"/>
          <w:sz w:val="24"/>
          <w:szCs w:val="24"/>
          <w:lang w:eastAsia="cs-CZ"/>
        </w:rPr>
        <w:t>500 000</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834EB4">
        <w:rPr>
          <w:rFonts w:ascii="Gill Sans MT" w:hAnsi="Gill Sans MT"/>
          <w:b/>
          <w:color w:val="000000"/>
          <w:sz w:val="24"/>
          <w:szCs w:val="24"/>
          <w:lang w:eastAsia="cs-CZ"/>
        </w:rPr>
        <w:t>leden/</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834EB4">
        <w:rPr>
          <w:rFonts w:ascii="Gill Sans MT" w:hAnsi="Gill Sans MT"/>
          <w:b/>
          <w:color w:val="000000"/>
          <w:sz w:val="24"/>
          <w:szCs w:val="24"/>
          <w:lang w:eastAsia="cs-CZ"/>
        </w:rPr>
        <w:t>24. 4.</w:t>
      </w:r>
      <w:r w:rsidR="0005681F">
        <w:rPr>
          <w:rFonts w:ascii="Gill Sans MT" w:hAnsi="Gill Sans MT"/>
          <w:b/>
          <w:color w:val="000000"/>
          <w:sz w:val="24"/>
          <w:szCs w:val="24"/>
          <w:lang w:eastAsia="cs-CZ"/>
        </w:rPr>
        <w:t xml:space="preserve"> 2017</w:t>
      </w:r>
    </w:p>
    <w:p w:rsidR="00074607" w:rsidRDefault="0025126A" w:rsidP="00074607">
      <w:pPr>
        <w:spacing w:before="240" w:after="240"/>
        <w:rPr>
          <w:szCs w:val="24"/>
        </w:rPr>
      </w:pPr>
      <w:r>
        <w:rPr>
          <w:rFonts w:ascii="Gill Sans MT" w:hAnsi="Gill Sans MT"/>
          <w:b/>
          <w:color w:val="000000"/>
          <w:sz w:val="24"/>
          <w:szCs w:val="24"/>
          <w:lang w:eastAsia="cs-CZ"/>
        </w:rPr>
        <w:t xml:space="preserve">Režim podpory: </w:t>
      </w:r>
    </w:p>
    <w:p w:rsidR="000274E8" w:rsidRDefault="000274E8" w:rsidP="000274E8">
      <w:pPr>
        <w:autoSpaceDE w:val="0"/>
        <w:autoSpaceDN w:val="0"/>
        <w:adjustRightInd w:val="0"/>
        <w:spacing w:after="206"/>
        <w:jc w:val="both"/>
        <w:rPr>
          <w:szCs w:val="24"/>
        </w:rPr>
      </w:pPr>
      <w:r>
        <w:rPr>
          <w:rFonts w:ascii="Gill Sans MT" w:hAnsi="Gill Sans MT"/>
          <w:color w:val="000000"/>
          <w:sz w:val="24"/>
          <w:szCs w:val="24"/>
          <w:lang w:eastAsia="cs-CZ"/>
        </w:rPr>
        <w:t xml:space="preserve">Podpora je poskytována v souladu s podmínkami článku 14 nařízení EP a Rady (EU) č. 1305/2013 </w:t>
      </w:r>
    </w:p>
    <w:p w:rsidR="000274E8" w:rsidRDefault="000274E8" w:rsidP="000274E8">
      <w:pPr>
        <w:spacing w:before="240" w:after="240"/>
        <w:jc w:val="both"/>
        <w:rPr>
          <w:szCs w:val="24"/>
        </w:rPr>
      </w:pPr>
      <w:r>
        <w:rPr>
          <w:szCs w:val="24"/>
        </w:rPr>
        <w:t>V případě aktivit nespadajících pod článek čl. 42 Smlouvy o fungování EU bude podpora poskytována v souladu s čl. 38 nařízení Komise (EU) č. 702/2014 ze dne 25. června 2014, kterým se v souladu s články 107 a 108 Smlouvy o fungování Evropské unie prohlašují určité kategorie podpory v odvětvích zemědělství a lesnictví a ve venkovských oblastech za slučitelné s vnitřním trhem</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834EB4" w:rsidRPr="00834EB4" w:rsidRDefault="00834EB4" w:rsidP="00834EB4">
      <w:pPr>
        <w:autoSpaceDE w:val="0"/>
        <w:autoSpaceDN w:val="0"/>
        <w:adjustRightInd w:val="0"/>
        <w:jc w:val="both"/>
        <w:rPr>
          <w:rFonts w:ascii="Gill Sans MT" w:hAnsi="Gill Sans MT"/>
          <w:sz w:val="24"/>
          <w:szCs w:val="24"/>
        </w:rPr>
      </w:pPr>
      <w:r w:rsidRPr="00834EB4">
        <w:rPr>
          <w:rFonts w:ascii="Gill Sans MT" w:hAnsi="Gill Sans MT"/>
          <w:sz w:val="24"/>
          <w:szCs w:val="24"/>
        </w:rPr>
        <w:t xml:space="preserve">"Podporována bude realizace vzdělávacích projektů (tj. informačních akcí) v oblasti zemědělství, potravinářství a lesnictví. Tyto projekty budou realizovat pouze subjekty akreditované věcně příslušným odborem vzdělávání Ministerstva zemědělství. </w:t>
      </w:r>
    </w:p>
    <w:p w:rsidR="00834EB4" w:rsidRPr="00834EB4" w:rsidRDefault="00834EB4" w:rsidP="00834EB4">
      <w:pPr>
        <w:autoSpaceDE w:val="0"/>
        <w:autoSpaceDN w:val="0"/>
        <w:adjustRightInd w:val="0"/>
        <w:jc w:val="both"/>
        <w:rPr>
          <w:rFonts w:ascii="Gill Sans MT" w:hAnsi="Gill Sans MT"/>
          <w:sz w:val="24"/>
          <w:szCs w:val="24"/>
        </w:rPr>
      </w:pPr>
      <w:r w:rsidRPr="00834EB4">
        <w:rPr>
          <w:rFonts w:ascii="Gill Sans MT" w:hAnsi="Gill Sans MT"/>
          <w:sz w:val="24"/>
          <w:szCs w:val="24"/>
        </w:rPr>
        <w:t>Informační akce by se měly zaměřit na poskytování informací a předávání zkušeností z oblastí zemědělství, potravinářství a lesnictví. Informační akce by se měly v těchto oblastech zaměřovat také na informování o možnostech využívání nových metod výroby založených na výsledcích vědy a výzkumu a též mohou informovat o aktuálních inovačních postupech. Informační akce nesmí obsahovat odkazy na konkrétní produkty nebo producenty nebo propagovat konkrétní výrobky.</w:t>
      </w:r>
    </w:p>
    <w:p w:rsidR="00926F89" w:rsidRPr="004D7FE6" w:rsidRDefault="00834EB4" w:rsidP="00557B22">
      <w:pPr>
        <w:autoSpaceDE w:val="0"/>
        <w:autoSpaceDN w:val="0"/>
        <w:adjustRightInd w:val="0"/>
        <w:jc w:val="both"/>
        <w:rPr>
          <w:rFonts w:ascii="Gill Sans MT" w:hAnsi="Gill Sans MT"/>
          <w:sz w:val="24"/>
          <w:szCs w:val="24"/>
        </w:rPr>
      </w:pPr>
      <w:r w:rsidRPr="00834EB4">
        <w:rPr>
          <w:rFonts w:ascii="Gill Sans MT" w:hAnsi="Gill Sans MT"/>
          <w:sz w:val="24"/>
          <w:szCs w:val="24"/>
        </w:rPr>
        <w:t>Podporu lze poskytnout vzdělávacím subjektům na neinvestiční výdaje sloužící k zabezpečení a provádění vzdělávacích akcí."</w:t>
      </w:r>
    </w:p>
    <w:p w:rsidR="00926F89" w:rsidRPr="004D7FE6" w:rsidRDefault="00926F89"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926F89" w:rsidRPr="004D7FE6" w:rsidRDefault="00834EB4" w:rsidP="00557B22">
      <w:pPr>
        <w:autoSpaceDE w:val="0"/>
        <w:autoSpaceDN w:val="0"/>
        <w:adjustRightInd w:val="0"/>
        <w:jc w:val="both"/>
        <w:rPr>
          <w:rFonts w:ascii="Gill Sans MT" w:hAnsi="Gill Sans MT"/>
          <w:sz w:val="24"/>
          <w:szCs w:val="24"/>
        </w:rPr>
      </w:pPr>
      <w:r w:rsidRPr="00834EB4">
        <w:rPr>
          <w:rFonts w:ascii="Gill Sans MT" w:hAnsi="Gill Sans MT"/>
          <w:sz w:val="24"/>
          <w:szCs w:val="24"/>
        </w:rPr>
        <w:t>Příjemcem podpory je subjekt zajišťující informační akce akreditovaný Ministerstvem zemědělství.</w:t>
      </w:r>
    </w:p>
    <w:p w:rsidR="00926F89" w:rsidRPr="004D7FE6" w:rsidRDefault="00926F89"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172165" w:rsidRDefault="007A43AF" w:rsidP="00172165">
      <w:pPr>
        <w:autoSpaceDE w:val="0"/>
        <w:autoSpaceDN w:val="0"/>
        <w:adjustRightInd w:val="0"/>
        <w:jc w:val="both"/>
        <w:rPr>
          <w:rFonts w:ascii="Gill Sans MT" w:hAnsi="Gill Sans MT"/>
          <w:sz w:val="24"/>
          <w:szCs w:val="24"/>
        </w:rPr>
      </w:pPr>
      <w:r w:rsidRPr="007A266F">
        <w:rPr>
          <w:rFonts w:ascii="Gill Sans MT" w:hAnsi="Gill Sans MT"/>
          <w:sz w:val="24"/>
          <w:szCs w:val="24"/>
        </w:rPr>
        <w:t>Opatření je komplementární s</w:t>
      </w:r>
      <w:r>
        <w:rPr>
          <w:rFonts w:ascii="Gill Sans MT" w:hAnsi="Gill Sans MT"/>
          <w:sz w:val="24"/>
          <w:szCs w:val="24"/>
        </w:rPr>
        <w:t> </w:t>
      </w:r>
      <w:r w:rsidRPr="007A266F">
        <w:rPr>
          <w:rFonts w:ascii="Gill Sans MT" w:hAnsi="Gill Sans MT"/>
          <w:sz w:val="24"/>
          <w:szCs w:val="24"/>
        </w:rPr>
        <w:t>podporami</w:t>
      </w:r>
      <w:r>
        <w:rPr>
          <w:rFonts w:ascii="Gill Sans MT" w:hAnsi="Gill Sans MT"/>
          <w:sz w:val="24"/>
          <w:szCs w:val="24"/>
        </w:rPr>
        <w:t xml:space="preserve">: OP PIK v </w:t>
      </w:r>
      <w:r w:rsidRPr="00411FDC">
        <w:rPr>
          <w:rFonts w:ascii="Gill Sans MT" w:hAnsi="Gill Sans MT"/>
          <w:sz w:val="24"/>
          <w:szCs w:val="24"/>
        </w:rPr>
        <w:t>PO 2: Rozvoj podnikání a konkurenceschopnosti malých a středních podniků</w:t>
      </w:r>
      <w:r>
        <w:rPr>
          <w:rFonts w:ascii="Gill Sans MT" w:hAnsi="Gill Sans MT"/>
          <w:sz w:val="24"/>
          <w:szCs w:val="24"/>
        </w:rPr>
        <w:t xml:space="preserve">, OP Z v </w:t>
      </w:r>
      <w:r w:rsidRPr="00411FDC">
        <w:rPr>
          <w:rFonts w:ascii="Gill Sans MT" w:hAnsi="Gill Sans MT"/>
          <w:sz w:val="24"/>
          <w:szCs w:val="24"/>
        </w:rPr>
        <w:t xml:space="preserve">PO </w:t>
      </w:r>
      <w:r>
        <w:rPr>
          <w:rFonts w:ascii="Gill Sans MT" w:hAnsi="Gill Sans MT"/>
          <w:sz w:val="24"/>
          <w:szCs w:val="24"/>
        </w:rPr>
        <w:t xml:space="preserve">1 </w:t>
      </w:r>
      <w:r w:rsidRPr="00411FDC">
        <w:rPr>
          <w:rFonts w:ascii="Gill Sans MT" w:hAnsi="Gill Sans MT"/>
          <w:sz w:val="24"/>
          <w:szCs w:val="24"/>
        </w:rPr>
        <w:t>– Podpora zaměstnanosti a adaptability pracovní síly</w:t>
      </w:r>
      <w:r>
        <w:rPr>
          <w:rFonts w:ascii="Gill Sans MT" w:hAnsi="Gill Sans MT"/>
          <w:sz w:val="24"/>
          <w:szCs w:val="24"/>
        </w:rPr>
        <w:t>.</w:t>
      </w:r>
      <w:r w:rsidRPr="007A266F">
        <w:rPr>
          <w:rFonts w:ascii="Gill Sans MT" w:hAnsi="Gill Sans MT"/>
          <w:sz w:val="24"/>
          <w:szCs w:val="24"/>
        </w:rPr>
        <w:t xml:space="preserve"> </w:t>
      </w:r>
      <w:r w:rsidRPr="00F36141">
        <w:rPr>
          <w:rFonts w:ascii="Gill Sans MT" w:hAnsi="Gill Sans MT"/>
          <w:sz w:val="24"/>
          <w:szCs w:val="24"/>
        </w:rPr>
        <w:t>N</w:t>
      </w:r>
      <w:r w:rsidR="00DC22D3" w:rsidRPr="00F36141">
        <w:rPr>
          <w:rFonts w:ascii="Gill Sans MT" w:hAnsi="Gill Sans MT"/>
          <w:sz w:val="24"/>
          <w:szCs w:val="24"/>
        </w:rPr>
        <w:t>ejedná se o synergickou výzvu</w:t>
      </w:r>
      <w:r w:rsidRPr="00F36141">
        <w:rPr>
          <w:rFonts w:ascii="Gill Sans MT" w:hAnsi="Gill Sans MT"/>
          <w:sz w:val="24"/>
          <w:szCs w:val="24"/>
        </w:rPr>
        <w:t>.</w:t>
      </w:r>
    </w:p>
    <w:p w:rsidR="00E7490E" w:rsidRPr="00E7490E" w:rsidRDefault="00DC22D3" w:rsidP="00E7490E">
      <w:pPr>
        <w:autoSpaceDE w:val="0"/>
        <w:autoSpaceDN w:val="0"/>
        <w:adjustRightInd w:val="0"/>
        <w:jc w:val="both"/>
        <w:rPr>
          <w:rFonts w:ascii="Gill Sans MT" w:hAnsi="Gill Sans MT"/>
          <w:smallCaps/>
          <w:color w:val="4F6228"/>
        </w:rPr>
      </w:pPr>
      <w:r w:rsidRPr="004D7FE6">
        <w:rPr>
          <w:rFonts w:ascii="Gill Sans MT" w:hAnsi="Gill Sans MT"/>
          <w:i/>
        </w:rPr>
        <w:br w:type="page"/>
      </w:r>
      <w:r w:rsidR="00E7490E" w:rsidRPr="00E7490E">
        <w:rPr>
          <w:rFonts w:ascii="Gill Sans MT" w:eastAsia="Times New Roman" w:hAnsi="Gill Sans MT"/>
          <w:b/>
          <w:bCs/>
          <w:smallCaps/>
          <w:color w:val="4F6228"/>
          <w:kern w:val="32"/>
          <w:sz w:val="32"/>
          <w:szCs w:val="32"/>
        </w:rPr>
        <w:t>identifikace výzvy</w:t>
      </w:r>
      <w:r w:rsidR="00E7490E" w:rsidRPr="00E7490E">
        <w:rPr>
          <w:rFonts w:ascii="Gill Sans MT" w:hAnsi="Gill Sans MT"/>
          <w:smallCaps/>
          <w:color w:val="4F6228"/>
        </w:rPr>
        <w:t xml:space="preserve"> </w:t>
      </w:r>
    </w:p>
    <w:p w:rsidR="00E7490E" w:rsidRPr="00E7490E" w:rsidRDefault="00E7490E" w:rsidP="00E7490E">
      <w:pPr>
        <w:autoSpaceDE w:val="0"/>
        <w:autoSpaceDN w:val="0"/>
        <w:adjustRightInd w:val="0"/>
        <w:spacing w:before="200" w:after="200"/>
        <w:jc w:val="both"/>
        <w:rPr>
          <w:rFonts w:ascii="Gill Sans MT" w:hAnsi="Gill Sans MT"/>
          <w:color w:val="000000"/>
          <w:sz w:val="24"/>
          <w:szCs w:val="24"/>
          <w:lang w:eastAsia="cs-CZ"/>
        </w:rPr>
      </w:pPr>
      <w:r w:rsidRPr="00E7490E">
        <w:rPr>
          <w:rFonts w:ascii="Gill Sans MT" w:hAnsi="Gill Sans MT"/>
          <w:b/>
          <w:color w:val="000000"/>
          <w:sz w:val="24"/>
          <w:szCs w:val="24"/>
          <w:lang w:eastAsia="cs-CZ"/>
        </w:rPr>
        <w:t>Priorita Unie:</w:t>
      </w:r>
      <w:r w:rsidRPr="00E7490E">
        <w:rPr>
          <w:rFonts w:ascii="Gill Sans MT" w:hAnsi="Gill Sans MT"/>
          <w:color w:val="000000"/>
          <w:sz w:val="24"/>
          <w:szCs w:val="24"/>
          <w:lang w:eastAsia="cs-CZ"/>
        </w:rPr>
        <w:t xml:space="preserve"> P2: Zvýšení životaschopnosti zemědělských podniků a konkurenceschopnosti všech druhů zemědělské činnosti ve všech regionech a podpora inovativních zemědělských technologií a udržitelného obhospodařování lesů </w:t>
      </w:r>
    </w:p>
    <w:p w:rsidR="00E7490E" w:rsidRPr="00E7490E" w:rsidRDefault="00E7490E" w:rsidP="00E7490E">
      <w:pPr>
        <w:spacing w:before="240" w:after="240"/>
        <w:jc w:val="both"/>
        <w:rPr>
          <w:rFonts w:ascii="Gill Sans MT" w:hAnsi="Gill Sans MT"/>
          <w:szCs w:val="24"/>
          <w:lang w:eastAsia="cs-CZ"/>
        </w:rPr>
      </w:pPr>
      <w:r w:rsidRPr="00E7490E">
        <w:rPr>
          <w:rFonts w:ascii="Gill Sans MT" w:hAnsi="Gill Sans MT"/>
          <w:b/>
          <w:color w:val="000000"/>
          <w:sz w:val="24"/>
          <w:szCs w:val="24"/>
        </w:rPr>
        <w:t xml:space="preserve">Prioritní oblast: </w:t>
      </w:r>
      <w:r w:rsidRPr="00E7490E">
        <w:rPr>
          <w:rFonts w:ascii="Gill Sans MT" w:hAnsi="Gill Sans MT"/>
          <w:color w:val="000000"/>
          <w:sz w:val="24"/>
          <w:szCs w:val="24"/>
          <w:lang w:eastAsia="cs-CZ"/>
        </w:rPr>
        <w:t>2C) Zlepšení ekonomické výkonnosti lesního hospodářství</w:t>
      </w:r>
    </w:p>
    <w:p w:rsidR="00E7490E" w:rsidRPr="00E7490E" w:rsidRDefault="00E7490E" w:rsidP="00E7490E">
      <w:pPr>
        <w:autoSpaceDE w:val="0"/>
        <w:autoSpaceDN w:val="0"/>
        <w:adjustRightInd w:val="0"/>
        <w:jc w:val="both"/>
        <w:rPr>
          <w:rFonts w:ascii="Gill Sans MT" w:hAnsi="Gill Sans MT"/>
          <w:b/>
          <w:i/>
          <w:color w:val="000000"/>
          <w:sz w:val="24"/>
          <w:szCs w:val="24"/>
          <w:lang w:eastAsia="cs-CZ"/>
        </w:rPr>
      </w:pPr>
      <w:r w:rsidRPr="00E7490E">
        <w:rPr>
          <w:rFonts w:ascii="Gill Sans MT" w:hAnsi="Gill Sans MT"/>
          <w:b/>
          <w:i/>
          <w:color w:val="000000"/>
          <w:sz w:val="24"/>
          <w:szCs w:val="24"/>
          <w:lang w:eastAsia="cs-CZ"/>
        </w:rPr>
        <w:t>Opatření: M04 – Investice do hmotného majetku (článek 17)</w:t>
      </w:r>
    </w:p>
    <w:p w:rsidR="00E7490E" w:rsidRPr="00E7490E" w:rsidRDefault="00E7490E" w:rsidP="00E7490E">
      <w:pPr>
        <w:autoSpaceDE w:val="0"/>
        <w:autoSpaceDN w:val="0"/>
        <w:adjustRightInd w:val="0"/>
        <w:jc w:val="both"/>
        <w:rPr>
          <w:rFonts w:ascii="Gill Sans MT" w:hAnsi="Gill Sans MT"/>
          <w:b/>
          <w:i/>
          <w:color w:val="000000"/>
          <w:sz w:val="24"/>
          <w:szCs w:val="24"/>
          <w:lang w:eastAsia="cs-CZ"/>
        </w:rPr>
      </w:pPr>
      <w:r w:rsidRPr="00E7490E">
        <w:rPr>
          <w:rFonts w:ascii="Gill Sans MT" w:hAnsi="Gill Sans MT"/>
          <w:b/>
          <w:i/>
          <w:color w:val="000000"/>
          <w:sz w:val="24"/>
          <w:szCs w:val="24"/>
          <w:lang w:eastAsia="cs-CZ"/>
        </w:rPr>
        <w:t xml:space="preserve">Podopatření: 4.3 Podpora na investice do infrastruktury související s rozvojem, modernizací nebo přizpůsobením se zemědělství a lesnictví </w:t>
      </w:r>
    </w:p>
    <w:p w:rsidR="00E7490E" w:rsidRPr="00E7490E" w:rsidRDefault="00E7490E" w:rsidP="00E7490E">
      <w:pPr>
        <w:pBdr>
          <w:top w:val="single" w:sz="4" w:space="1" w:color="auto"/>
          <w:left w:val="single" w:sz="4" w:space="4" w:color="auto"/>
          <w:bottom w:val="single" w:sz="4" w:space="1" w:color="auto"/>
          <w:right w:val="single" w:sz="4" w:space="4" w:color="auto"/>
        </w:pBdr>
        <w:shd w:val="clear" w:color="auto" w:fill="EAF1DD"/>
        <w:autoSpaceDE w:val="0"/>
        <w:autoSpaceDN w:val="0"/>
        <w:adjustRightInd w:val="0"/>
        <w:jc w:val="both"/>
        <w:rPr>
          <w:rFonts w:ascii="Gill Sans MT" w:hAnsi="Gill Sans MT"/>
          <w:b/>
          <w:i/>
          <w:color w:val="000000"/>
          <w:sz w:val="24"/>
          <w:szCs w:val="24"/>
          <w:lang w:eastAsia="cs-CZ"/>
        </w:rPr>
      </w:pPr>
      <w:r w:rsidRPr="00E7490E">
        <w:rPr>
          <w:rFonts w:ascii="Gill Sans MT" w:hAnsi="Gill Sans MT"/>
          <w:b/>
          <w:i/>
          <w:color w:val="000000"/>
          <w:sz w:val="24"/>
          <w:szCs w:val="24"/>
          <w:lang w:eastAsia="cs-CZ"/>
        </w:rPr>
        <w:t>Operace: 4.3.2 Lesnická infrastruktura</w:t>
      </w:r>
    </w:p>
    <w:p w:rsidR="00E7490E" w:rsidRPr="00E7490E" w:rsidRDefault="00E7490E" w:rsidP="00E7490E">
      <w:pPr>
        <w:keepNext/>
        <w:spacing w:after="60"/>
        <w:jc w:val="both"/>
        <w:outlineLvl w:val="0"/>
        <w:rPr>
          <w:rFonts w:ascii="Gill Sans MT" w:eastAsia="Times New Roman" w:hAnsi="Gill Sans MT"/>
          <w:b/>
          <w:bCs/>
          <w:smallCaps/>
          <w:color w:val="4F6228"/>
          <w:kern w:val="32"/>
          <w:sz w:val="32"/>
          <w:szCs w:val="32"/>
        </w:rPr>
      </w:pPr>
    </w:p>
    <w:p w:rsidR="00E7490E" w:rsidRPr="00E7490E" w:rsidRDefault="00E7490E" w:rsidP="00E7490E">
      <w:pPr>
        <w:autoSpaceDE w:val="0"/>
        <w:autoSpaceDN w:val="0"/>
        <w:adjustRightInd w:val="0"/>
        <w:jc w:val="both"/>
        <w:rPr>
          <w:rFonts w:ascii="Gill Sans MT" w:eastAsia="Times New Roman" w:hAnsi="Gill Sans MT"/>
          <w:b/>
          <w:bCs/>
          <w:smallCaps/>
          <w:color w:val="4F6228"/>
          <w:kern w:val="32"/>
          <w:sz w:val="32"/>
          <w:szCs w:val="32"/>
        </w:rPr>
      </w:pPr>
      <w:r w:rsidRPr="00E7490E">
        <w:rPr>
          <w:rFonts w:ascii="Gill Sans MT" w:eastAsia="Times New Roman" w:hAnsi="Gill Sans MT"/>
          <w:b/>
          <w:bCs/>
          <w:smallCaps/>
          <w:color w:val="4F6228"/>
          <w:kern w:val="32"/>
          <w:sz w:val="32"/>
          <w:szCs w:val="32"/>
        </w:rPr>
        <w:t xml:space="preserve">nastavení výzvy </w:t>
      </w:r>
    </w:p>
    <w:p w:rsidR="00E7490E" w:rsidRPr="00E7490E" w:rsidRDefault="00E7490E" w:rsidP="00E7490E">
      <w:pPr>
        <w:autoSpaceDE w:val="0"/>
        <w:autoSpaceDN w:val="0"/>
        <w:adjustRightInd w:val="0"/>
        <w:spacing w:after="206"/>
        <w:jc w:val="both"/>
        <w:rPr>
          <w:rFonts w:ascii="Gill Sans MT" w:hAnsi="Gill Sans MT"/>
          <w:b/>
          <w:color w:val="000000"/>
          <w:sz w:val="24"/>
          <w:szCs w:val="24"/>
          <w:lang w:eastAsia="cs-CZ"/>
        </w:rPr>
      </w:pPr>
      <w:r w:rsidRPr="00E7490E">
        <w:rPr>
          <w:rFonts w:ascii="Gill Sans MT" w:hAnsi="Gill Sans MT"/>
          <w:b/>
          <w:color w:val="000000"/>
          <w:sz w:val="24"/>
          <w:szCs w:val="24"/>
          <w:lang w:eastAsia="cs-CZ"/>
        </w:rPr>
        <w:t xml:space="preserve">Druh výzvy: kolová </w:t>
      </w:r>
    </w:p>
    <w:p w:rsidR="00E7490E" w:rsidRPr="00324E98" w:rsidRDefault="00E7490E" w:rsidP="00E7490E">
      <w:pPr>
        <w:autoSpaceDE w:val="0"/>
        <w:autoSpaceDN w:val="0"/>
        <w:adjustRightInd w:val="0"/>
        <w:spacing w:after="206"/>
        <w:jc w:val="both"/>
        <w:rPr>
          <w:rFonts w:ascii="Gill Sans MT" w:hAnsi="Gill Sans MT"/>
          <w:b/>
          <w:color w:val="000000"/>
          <w:sz w:val="24"/>
          <w:szCs w:val="24"/>
          <w:lang w:eastAsia="cs-CZ"/>
        </w:rPr>
      </w:pPr>
      <w:r w:rsidRPr="00E7490E">
        <w:rPr>
          <w:rFonts w:ascii="Gill Sans MT" w:hAnsi="Gill Sans MT"/>
          <w:b/>
          <w:color w:val="000000"/>
          <w:sz w:val="24"/>
          <w:szCs w:val="24"/>
          <w:lang w:eastAsia="cs-CZ"/>
        </w:rPr>
        <w:t xml:space="preserve">Odhad plánované alokace na výzvu:     </w:t>
      </w:r>
      <w:r>
        <w:rPr>
          <w:rFonts w:ascii="Gill Sans MT" w:hAnsi="Gill Sans MT"/>
          <w:b/>
          <w:color w:val="000000"/>
          <w:sz w:val="24"/>
          <w:szCs w:val="24"/>
          <w:lang w:eastAsia="cs-CZ"/>
        </w:rPr>
        <w:t>81</w:t>
      </w:r>
      <w:r w:rsidR="00324E98">
        <w:rPr>
          <w:rFonts w:ascii="Gill Sans MT" w:hAnsi="Gill Sans MT"/>
          <w:b/>
          <w:color w:val="000000"/>
          <w:sz w:val="24"/>
          <w:szCs w:val="24"/>
          <w:lang w:eastAsia="cs-CZ"/>
        </w:rPr>
        <w:t> </w:t>
      </w:r>
      <w:r w:rsidR="00B1515D">
        <w:rPr>
          <w:rFonts w:ascii="Gill Sans MT" w:hAnsi="Gill Sans MT"/>
          <w:b/>
          <w:color w:val="000000"/>
          <w:sz w:val="24"/>
          <w:szCs w:val="24"/>
          <w:lang w:eastAsia="cs-CZ"/>
        </w:rPr>
        <w:t>171</w:t>
      </w:r>
      <w:r w:rsidR="00324E98">
        <w:rPr>
          <w:rFonts w:ascii="Gill Sans MT" w:hAnsi="Gill Sans MT"/>
          <w:b/>
          <w:color w:val="000000"/>
          <w:sz w:val="24"/>
          <w:szCs w:val="24"/>
          <w:lang w:eastAsia="cs-CZ"/>
        </w:rPr>
        <w:t xml:space="preserve"> 000</w:t>
      </w:r>
      <w:r w:rsidRPr="00E7490E">
        <w:rPr>
          <w:rFonts w:ascii="Gill Sans MT" w:hAnsi="Gill Sans MT"/>
          <w:b/>
          <w:color w:val="000000"/>
          <w:sz w:val="24"/>
          <w:szCs w:val="24"/>
          <w:lang w:eastAsia="cs-CZ"/>
        </w:rPr>
        <w:t xml:space="preserve"> Kč</w:t>
      </w:r>
      <w:r w:rsidRPr="00E7490E">
        <w:rPr>
          <w:rFonts w:ascii="Gill Sans MT" w:hAnsi="Gill Sans MT"/>
          <w:b/>
          <w:color w:val="000000"/>
        </w:rPr>
        <w:t xml:space="preserve">   </w:t>
      </w:r>
    </w:p>
    <w:p w:rsidR="00E7490E" w:rsidRPr="00E7490E" w:rsidRDefault="00E7490E" w:rsidP="00E7490E">
      <w:pPr>
        <w:autoSpaceDE w:val="0"/>
        <w:autoSpaceDN w:val="0"/>
        <w:adjustRightInd w:val="0"/>
        <w:spacing w:after="206"/>
        <w:jc w:val="both"/>
        <w:rPr>
          <w:rFonts w:ascii="Gill Sans MT" w:hAnsi="Gill Sans MT"/>
          <w:b/>
          <w:color w:val="000000"/>
          <w:sz w:val="24"/>
          <w:szCs w:val="24"/>
          <w:lang w:eastAsia="cs-CZ"/>
        </w:rPr>
      </w:pPr>
      <w:r w:rsidRPr="00E7490E">
        <w:rPr>
          <w:rFonts w:ascii="Gill Sans MT" w:hAnsi="Gill Sans MT"/>
          <w:b/>
          <w:color w:val="000000"/>
          <w:sz w:val="24"/>
          <w:szCs w:val="24"/>
          <w:lang w:eastAsia="cs-CZ"/>
        </w:rPr>
        <w:t xml:space="preserve">Datum vyhlášení výzvy (měsíc, rok): </w:t>
      </w:r>
      <w:r>
        <w:rPr>
          <w:rFonts w:ascii="Gill Sans MT" w:hAnsi="Gill Sans MT"/>
          <w:b/>
          <w:color w:val="000000"/>
          <w:sz w:val="24"/>
          <w:szCs w:val="24"/>
          <w:lang w:eastAsia="cs-CZ"/>
        </w:rPr>
        <w:t>leden/únor</w:t>
      </w:r>
      <w:r w:rsidRPr="00E7490E">
        <w:rPr>
          <w:rFonts w:ascii="Gill Sans MT" w:hAnsi="Gill Sans MT"/>
          <w:b/>
          <w:color w:val="000000"/>
          <w:sz w:val="24"/>
          <w:szCs w:val="24"/>
          <w:lang w:eastAsia="cs-CZ"/>
        </w:rPr>
        <w:t xml:space="preserve"> 201</w:t>
      </w:r>
      <w:r>
        <w:rPr>
          <w:rFonts w:ascii="Gill Sans MT" w:hAnsi="Gill Sans MT"/>
          <w:b/>
          <w:color w:val="000000"/>
          <w:sz w:val="24"/>
          <w:szCs w:val="24"/>
          <w:lang w:eastAsia="cs-CZ"/>
        </w:rPr>
        <w:t>7</w:t>
      </w:r>
    </w:p>
    <w:p w:rsidR="00E7490E" w:rsidRPr="00E7490E" w:rsidRDefault="00E7490E" w:rsidP="00E7490E">
      <w:pPr>
        <w:autoSpaceDE w:val="0"/>
        <w:autoSpaceDN w:val="0"/>
        <w:adjustRightInd w:val="0"/>
        <w:spacing w:after="206"/>
        <w:jc w:val="both"/>
        <w:rPr>
          <w:rFonts w:ascii="Gill Sans MT" w:hAnsi="Gill Sans MT"/>
          <w:b/>
          <w:color w:val="000000"/>
          <w:sz w:val="24"/>
          <w:szCs w:val="24"/>
          <w:lang w:eastAsia="cs-CZ"/>
        </w:rPr>
      </w:pPr>
      <w:r w:rsidRPr="00E7490E">
        <w:rPr>
          <w:rFonts w:ascii="Gill Sans MT" w:hAnsi="Gill Sans MT"/>
          <w:b/>
          <w:color w:val="000000"/>
          <w:sz w:val="24"/>
          <w:szCs w:val="24"/>
          <w:lang w:eastAsia="cs-CZ"/>
        </w:rPr>
        <w:t xml:space="preserve">Datum ukončení příjmu žádostí o podporu (měsíc, rok): </w:t>
      </w:r>
      <w:r>
        <w:rPr>
          <w:rFonts w:ascii="Gill Sans MT" w:hAnsi="Gill Sans MT"/>
          <w:b/>
          <w:color w:val="000000"/>
          <w:sz w:val="24"/>
          <w:szCs w:val="24"/>
          <w:lang w:eastAsia="cs-CZ"/>
        </w:rPr>
        <w:t>24. 4. 2017</w:t>
      </w:r>
    </w:p>
    <w:p w:rsidR="00E7490E" w:rsidRPr="00E7490E" w:rsidRDefault="00E7490E" w:rsidP="00E7490E">
      <w:pPr>
        <w:autoSpaceDE w:val="0"/>
        <w:autoSpaceDN w:val="0"/>
        <w:adjustRightInd w:val="0"/>
        <w:spacing w:after="206"/>
        <w:jc w:val="both"/>
        <w:rPr>
          <w:rFonts w:ascii="Gill Sans MT" w:hAnsi="Gill Sans MT"/>
          <w:b/>
          <w:color w:val="000000"/>
          <w:sz w:val="24"/>
          <w:szCs w:val="24"/>
          <w:lang w:eastAsia="cs-CZ"/>
        </w:rPr>
      </w:pPr>
      <w:r w:rsidRPr="00E7490E">
        <w:rPr>
          <w:rFonts w:ascii="Gill Sans MT" w:hAnsi="Gill Sans MT"/>
          <w:b/>
          <w:color w:val="000000"/>
          <w:sz w:val="24"/>
          <w:szCs w:val="24"/>
          <w:lang w:eastAsia="cs-CZ"/>
        </w:rPr>
        <w:t xml:space="preserve">Režim podpory: </w:t>
      </w:r>
      <w:r w:rsidRPr="001C2670">
        <w:rPr>
          <w:rFonts w:ascii="Gill Sans MT" w:hAnsi="Gill Sans MT"/>
          <w:color w:val="000000"/>
          <w:sz w:val="24"/>
          <w:szCs w:val="24"/>
          <w:lang w:eastAsia="cs-CZ"/>
        </w:rPr>
        <w:t xml:space="preserve">Nařízení </w:t>
      </w:r>
      <w:r w:rsidR="001C2670" w:rsidRPr="001C2670">
        <w:rPr>
          <w:rFonts w:ascii="Gill Sans MT" w:hAnsi="Gill Sans MT"/>
          <w:color w:val="000000"/>
          <w:sz w:val="24"/>
          <w:szCs w:val="24"/>
          <w:lang w:eastAsia="cs-CZ"/>
        </w:rPr>
        <w:t>Komise</w:t>
      </w:r>
      <w:r w:rsidRPr="001C2670">
        <w:rPr>
          <w:rFonts w:ascii="Gill Sans MT" w:hAnsi="Gill Sans MT"/>
          <w:color w:val="000000"/>
          <w:sz w:val="24"/>
          <w:szCs w:val="24"/>
          <w:lang w:eastAsia="cs-CZ"/>
        </w:rPr>
        <w:t xml:space="preserve"> (EU) č. 702/2014 ze dne 25. června 2014, čl. 40</w:t>
      </w:r>
    </w:p>
    <w:p w:rsidR="00E7490E" w:rsidRPr="00E7490E" w:rsidRDefault="00E7490E" w:rsidP="00E7490E">
      <w:pPr>
        <w:autoSpaceDE w:val="0"/>
        <w:autoSpaceDN w:val="0"/>
        <w:adjustRightInd w:val="0"/>
        <w:jc w:val="both"/>
        <w:rPr>
          <w:rFonts w:ascii="Gill Sans MT" w:eastAsia="Times New Roman" w:hAnsi="Gill Sans MT"/>
          <w:b/>
          <w:bCs/>
          <w:smallCaps/>
          <w:color w:val="4F6228"/>
          <w:kern w:val="32"/>
          <w:sz w:val="32"/>
          <w:szCs w:val="32"/>
        </w:rPr>
      </w:pPr>
      <w:r w:rsidRPr="00E7490E">
        <w:rPr>
          <w:rFonts w:ascii="Gill Sans MT" w:eastAsia="Times New Roman" w:hAnsi="Gill Sans MT"/>
          <w:b/>
          <w:bCs/>
          <w:smallCaps/>
          <w:color w:val="4F6228"/>
          <w:kern w:val="32"/>
          <w:sz w:val="32"/>
          <w:szCs w:val="32"/>
        </w:rPr>
        <w:t xml:space="preserve">zaměření / zacílení výzvy </w:t>
      </w:r>
    </w:p>
    <w:p w:rsidR="00E7490E" w:rsidRPr="00E7490E" w:rsidRDefault="00E7490E" w:rsidP="00E7490E">
      <w:pPr>
        <w:autoSpaceDE w:val="0"/>
        <w:autoSpaceDN w:val="0"/>
        <w:adjustRightInd w:val="0"/>
        <w:jc w:val="both"/>
        <w:rPr>
          <w:rFonts w:ascii="Gill Sans MT" w:hAnsi="Gill Sans MT"/>
          <w:b/>
          <w:color w:val="000000"/>
          <w:sz w:val="24"/>
          <w:szCs w:val="24"/>
          <w:lang w:eastAsia="cs-CZ"/>
        </w:rPr>
      </w:pPr>
      <w:r w:rsidRPr="00E7490E">
        <w:rPr>
          <w:rFonts w:ascii="Gill Sans MT" w:hAnsi="Gill Sans MT"/>
          <w:b/>
          <w:color w:val="000000"/>
          <w:sz w:val="24"/>
          <w:szCs w:val="24"/>
          <w:lang w:eastAsia="cs-CZ"/>
        </w:rPr>
        <w:t>Podporované aktivity:</w:t>
      </w:r>
    </w:p>
    <w:p w:rsidR="00E7490E" w:rsidRDefault="00E7490E" w:rsidP="00E7490E">
      <w:pPr>
        <w:autoSpaceDE w:val="0"/>
        <w:autoSpaceDN w:val="0"/>
        <w:adjustRightInd w:val="0"/>
        <w:jc w:val="both"/>
        <w:rPr>
          <w:rFonts w:ascii="Gill Sans MT" w:hAnsi="Gill Sans MT"/>
          <w:color w:val="000000"/>
          <w:sz w:val="24"/>
          <w:szCs w:val="24"/>
          <w:lang w:eastAsia="cs-CZ"/>
        </w:rPr>
      </w:pPr>
      <w:r w:rsidRPr="00E7490E">
        <w:rPr>
          <w:rFonts w:ascii="Gill Sans MT" w:hAnsi="Gill Sans MT"/>
          <w:color w:val="000000"/>
          <w:sz w:val="24"/>
          <w:szCs w:val="24"/>
          <w:lang w:eastAsia="cs-CZ"/>
        </w:rPr>
        <w:t>Podpora výstavby a rekonstrukcí lesních cest vedoucí ke zlepšení kvality či zvýšení hustoty lesních cest. Ke zlepšení kvality stávajících lesních cest dojde jejich rekonstrukcí. Ke zvýšení hustoty lesních cest dojde výstavbou nových cest či zvýšením jejich kategorie. Zohledněno bude rovněž omezení erozního účinku odvodnění lesních cest či vybavenost lesních cest pro účely ochrany lesa.</w:t>
      </w:r>
    </w:p>
    <w:p w:rsidR="00E7490E" w:rsidRPr="00E7490E" w:rsidRDefault="00E7490E" w:rsidP="00E7490E">
      <w:pPr>
        <w:autoSpaceDE w:val="0"/>
        <w:autoSpaceDN w:val="0"/>
        <w:adjustRightInd w:val="0"/>
        <w:jc w:val="both"/>
        <w:rPr>
          <w:rFonts w:ascii="Gill Sans MT" w:hAnsi="Gill Sans MT"/>
          <w:szCs w:val="24"/>
          <w:lang w:eastAsia="cs-CZ"/>
        </w:rPr>
      </w:pPr>
    </w:p>
    <w:p w:rsidR="00E7490E" w:rsidRPr="00E7490E" w:rsidRDefault="00E7490E" w:rsidP="00E7490E">
      <w:pPr>
        <w:autoSpaceDE w:val="0"/>
        <w:autoSpaceDN w:val="0"/>
        <w:adjustRightInd w:val="0"/>
        <w:jc w:val="both"/>
        <w:rPr>
          <w:rFonts w:ascii="Gill Sans MT" w:hAnsi="Gill Sans MT"/>
          <w:b/>
          <w:color w:val="000000"/>
          <w:sz w:val="24"/>
          <w:szCs w:val="24"/>
          <w:lang w:eastAsia="cs-CZ"/>
        </w:rPr>
      </w:pPr>
      <w:r w:rsidRPr="00E7490E">
        <w:rPr>
          <w:rFonts w:ascii="Gill Sans MT" w:hAnsi="Gill Sans MT"/>
          <w:b/>
          <w:color w:val="000000"/>
          <w:sz w:val="24"/>
          <w:szCs w:val="24"/>
          <w:lang w:eastAsia="cs-CZ"/>
        </w:rPr>
        <w:t>Typ oprávněného žadatele:</w:t>
      </w:r>
    </w:p>
    <w:p w:rsidR="00E7490E" w:rsidRPr="00E7490E" w:rsidRDefault="00E7490E" w:rsidP="00E7490E">
      <w:pPr>
        <w:spacing w:after="240"/>
        <w:jc w:val="both"/>
        <w:rPr>
          <w:rFonts w:ascii="Gill Sans MT" w:hAnsi="Gill Sans MT"/>
          <w:color w:val="000000"/>
          <w:sz w:val="24"/>
          <w:szCs w:val="24"/>
          <w:lang w:eastAsia="cs-CZ"/>
        </w:rPr>
      </w:pPr>
      <w:r w:rsidRPr="00E7490E">
        <w:rPr>
          <w:rFonts w:ascii="Gill Sans MT" w:hAnsi="Gill Sans MT"/>
          <w:color w:val="000000"/>
          <w:sz w:val="24"/>
          <w:szCs w:val="24"/>
          <w:lang w:eastAsia="cs-CZ"/>
        </w:rPr>
        <w:t>Držitelé (vlastníci, nájemci, pachtýři nebo vypůjčitelé) lesů, kteří jsou fyzickými nebo soukromými právnickými osobami, včetně sdružení s právní subjektivitou nebo spolků, vysokými školami se školním lesním podnikem, středními školami nebo učilišti se školním polesím, obcemi, právnickými osobami zřízenými nebo založenými obcemi nebo kraji nebo jsou dobrovolnými svazky obcí.</w:t>
      </w:r>
    </w:p>
    <w:p w:rsidR="00E7490E" w:rsidRPr="00E7490E" w:rsidRDefault="00E7490E" w:rsidP="00E7490E">
      <w:pPr>
        <w:autoSpaceDE w:val="0"/>
        <w:autoSpaceDN w:val="0"/>
        <w:adjustRightInd w:val="0"/>
        <w:jc w:val="both"/>
        <w:rPr>
          <w:rFonts w:ascii="Gill Sans MT" w:eastAsia="Times New Roman" w:hAnsi="Gill Sans MT"/>
          <w:b/>
          <w:bCs/>
          <w:smallCaps/>
          <w:color w:val="4F6228"/>
          <w:kern w:val="32"/>
          <w:sz w:val="32"/>
          <w:szCs w:val="32"/>
        </w:rPr>
      </w:pPr>
      <w:r w:rsidRPr="00E7490E">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E7490E">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E7490E">
        <w:rPr>
          <w:rFonts w:ascii="Gill Sans MT" w:eastAsia="Times New Roman" w:hAnsi="Gill Sans MT"/>
          <w:b/>
          <w:bCs/>
          <w:smallCaps/>
          <w:color w:val="4F6228"/>
          <w:kern w:val="32"/>
          <w:sz w:val="32"/>
          <w:szCs w:val="32"/>
        </w:rPr>
        <w:t xml:space="preserve">relevantních případech) </w:t>
      </w:r>
    </w:p>
    <w:p w:rsidR="00E7490E" w:rsidRPr="00E7490E" w:rsidRDefault="00E7490E" w:rsidP="00E7490E">
      <w:pPr>
        <w:autoSpaceDE w:val="0"/>
        <w:autoSpaceDN w:val="0"/>
        <w:adjustRightInd w:val="0"/>
        <w:jc w:val="both"/>
        <w:rPr>
          <w:rFonts w:ascii="Gill Sans MT" w:hAnsi="Gill Sans MT" w:cs="Arial"/>
          <w:color w:val="000000"/>
          <w:sz w:val="20"/>
          <w:szCs w:val="20"/>
          <w:lang w:eastAsia="cs-CZ"/>
        </w:rPr>
      </w:pPr>
      <w:r w:rsidRPr="00E7490E">
        <w:rPr>
          <w:rFonts w:ascii="Gill Sans MT" w:hAnsi="Gill Sans MT"/>
          <w:color w:val="000000"/>
          <w:sz w:val="24"/>
          <w:szCs w:val="24"/>
          <w:lang w:eastAsia="cs-CZ"/>
        </w:rPr>
        <w:t>Opatření nemá identifikovanou komplementaritu s podporami operačních programů. Nejedná se o synergickou výzvu.</w:t>
      </w:r>
    </w:p>
    <w:p w:rsidR="00E7490E" w:rsidRPr="00E7490E" w:rsidRDefault="00E7490E" w:rsidP="00E7490E">
      <w:pPr>
        <w:jc w:val="both"/>
        <w:rPr>
          <w:rFonts w:ascii="Gill Sans MT" w:hAnsi="Gill Sans MT"/>
          <w:lang w:eastAsia="cs-CZ"/>
        </w:rPr>
      </w:pPr>
    </w:p>
    <w:p w:rsidR="00DC22D3" w:rsidRPr="004D7FE6" w:rsidRDefault="00E7490E" w:rsidP="00E7490E">
      <w:pPr>
        <w:autoSpaceDE w:val="0"/>
        <w:autoSpaceDN w:val="0"/>
        <w:adjustRightInd w:val="0"/>
        <w:jc w:val="both"/>
        <w:rPr>
          <w:rFonts w:ascii="Gill Sans MT" w:hAnsi="Gill Sans MT"/>
          <w:smallCaps/>
          <w:color w:val="4F6228"/>
        </w:rPr>
      </w:pPr>
      <w:r w:rsidRPr="00E7490E">
        <w:rPr>
          <w:rFonts w:ascii="Gill Sans MT" w:eastAsia="Times New Roman" w:hAnsi="Gill Sans MT"/>
          <w:b/>
          <w:bCs/>
          <w:smallCaps/>
          <w:color w:val="4F6228"/>
          <w:kern w:val="32"/>
          <w:sz w:val="32"/>
          <w:szCs w:val="32"/>
        </w:rPr>
        <w:br w:type="page"/>
      </w:r>
      <w:r w:rsidR="00DC22D3" w:rsidRPr="004D7FE6">
        <w:rPr>
          <w:rFonts w:ascii="Gill Sans MT" w:eastAsia="Times New Roman" w:hAnsi="Gill Sans MT"/>
          <w:b/>
          <w:bCs/>
          <w:smallCaps/>
          <w:color w:val="4F6228"/>
          <w:kern w:val="32"/>
          <w:sz w:val="32"/>
          <w:szCs w:val="32"/>
        </w:rPr>
        <w:t>identifikace výzvy</w:t>
      </w:r>
      <w:r w:rsidR="00DC22D3" w:rsidRPr="004D7FE6">
        <w:rPr>
          <w:rFonts w:ascii="Gill Sans MT" w:hAnsi="Gill Sans MT"/>
          <w:smallCaps/>
          <w:color w:val="4F6228"/>
        </w:rPr>
        <w:t xml:space="preserve"> </w:t>
      </w:r>
    </w:p>
    <w:p w:rsidR="00926F89"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926F89" w:rsidRPr="004D7FE6">
        <w:rPr>
          <w:rFonts w:ascii="Gill Sans MT" w:hAnsi="Gill Sans MT"/>
          <w:color w:val="000000"/>
        </w:rPr>
        <w:t>P2: Zvýšení životaschopnosti zemědělských podniků a konkurenceschopnosti všech druhů zemědělské činnosti a podpora inovativních zemědělských technologií a udržitelného obhospodařování lesů</w:t>
      </w:r>
    </w:p>
    <w:p w:rsidR="00DC22D3"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926F89" w:rsidRPr="004D7FE6">
        <w:rPr>
          <w:rFonts w:ascii="Gill Sans MT" w:hAnsi="Gill Sans MT"/>
          <w:color w:val="000000"/>
        </w:rPr>
        <w:t>2B) Usnadnění vstupu dostatečně kvalifikovaných zemědělců do odvětví zemědělství, a zejména generační obnovy v tomto odvětví</w:t>
      </w:r>
    </w:p>
    <w:p w:rsidR="00926F89"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926F89" w:rsidRPr="004D7FE6">
        <w:rPr>
          <w:rFonts w:ascii="Gill Sans MT" w:hAnsi="Gill Sans MT" w:cs="Times New Roman"/>
          <w:b/>
          <w:i/>
        </w:rPr>
        <w:t>M06 – Rozvoj zemědělských podniků a podnikatelské činnosti (článek 19)</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926F89" w:rsidRPr="004D7FE6">
        <w:rPr>
          <w:rFonts w:ascii="Gill Sans MT" w:hAnsi="Gill Sans MT" w:cs="Times New Roman"/>
          <w:b/>
          <w:i/>
        </w:rPr>
        <w:t>6.1 – Podpora na zahájení podnikatelské činnosti pro mladé zemědělce</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8" w:name="_Toc424815390"/>
      <w:r w:rsidR="00926F89" w:rsidRPr="004D7FE6">
        <w:rPr>
          <w:rFonts w:ascii="Gill Sans MT" w:hAnsi="Gill Sans MT" w:cs="Times New Roman"/>
          <w:b/>
          <w:i/>
        </w:rPr>
        <w:t>6.1.1 Zahájení činnosti mladých zemědělců</w:t>
      </w:r>
      <w:bookmarkEnd w:id="8"/>
    </w:p>
    <w:p w:rsidR="00DC22D3" w:rsidRPr="004D7FE6" w:rsidRDefault="00DC22D3" w:rsidP="00557B22">
      <w:pPr>
        <w:pStyle w:val="Default"/>
        <w:jc w:val="both"/>
        <w:rPr>
          <w:rFonts w:ascii="Gill Sans MT" w:hAnsi="Gill Sans MT" w:cs="Times New Roman"/>
          <w:b/>
          <w:i/>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05681F">
        <w:rPr>
          <w:rFonts w:ascii="Gill Sans MT" w:hAnsi="Gill Sans MT"/>
          <w:b/>
          <w:color w:val="000000"/>
          <w:sz w:val="24"/>
          <w:szCs w:val="24"/>
          <w:lang w:eastAsia="cs-CZ"/>
        </w:rPr>
        <w:t>287 762 000</w:t>
      </w:r>
      <w:r w:rsidR="00557B22">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E7490E">
        <w:rPr>
          <w:rFonts w:ascii="Gill Sans MT" w:hAnsi="Gill Sans MT"/>
          <w:b/>
          <w:color w:val="000000"/>
          <w:sz w:val="24"/>
          <w:szCs w:val="24"/>
          <w:lang w:eastAsia="cs-CZ"/>
        </w:rPr>
        <w:t>leden/</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E7490E">
        <w:rPr>
          <w:rFonts w:ascii="Gill Sans MT" w:hAnsi="Gill Sans MT"/>
          <w:b/>
          <w:color w:val="000000"/>
          <w:sz w:val="24"/>
          <w:szCs w:val="24"/>
          <w:lang w:eastAsia="cs-CZ"/>
        </w:rPr>
        <w:t>24. 4.</w:t>
      </w:r>
      <w:r w:rsidR="0005681F">
        <w:rPr>
          <w:rFonts w:ascii="Gill Sans MT" w:hAnsi="Gill Sans MT"/>
          <w:b/>
          <w:color w:val="000000"/>
          <w:sz w:val="24"/>
          <w:szCs w:val="24"/>
          <w:lang w:eastAsia="cs-CZ"/>
        </w:rPr>
        <w:t xml:space="preserve"> 2017</w:t>
      </w:r>
    </w:p>
    <w:p w:rsidR="000274E8" w:rsidRDefault="0025126A" w:rsidP="000274E8">
      <w:pPr>
        <w:autoSpaceDE w:val="0"/>
        <w:autoSpaceDN w:val="0"/>
        <w:adjustRightInd w:val="0"/>
        <w:spacing w:after="206"/>
        <w:jc w:val="both"/>
        <w:rPr>
          <w:szCs w:val="24"/>
        </w:rPr>
      </w:pPr>
      <w:r>
        <w:rPr>
          <w:rFonts w:ascii="Gill Sans MT" w:hAnsi="Gill Sans MT"/>
          <w:b/>
          <w:color w:val="000000"/>
          <w:sz w:val="24"/>
          <w:szCs w:val="24"/>
          <w:lang w:eastAsia="cs-CZ"/>
        </w:rPr>
        <w:t>Režim podpory:</w:t>
      </w:r>
      <w:r w:rsidR="000274E8">
        <w:rPr>
          <w:rFonts w:ascii="Gill Sans MT" w:hAnsi="Gill Sans MT"/>
          <w:b/>
          <w:color w:val="000000"/>
          <w:sz w:val="24"/>
          <w:szCs w:val="24"/>
          <w:lang w:eastAsia="cs-CZ"/>
        </w:rPr>
        <w:t xml:space="preserve"> </w:t>
      </w:r>
      <w:r>
        <w:rPr>
          <w:rFonts w:ascii="Gill Sans MT" w:hAnsi="Gill Sans MT"/>
          <w:b/>
          <w:color w:val="000000"/>
          <w:sz w:val="24"/>
          <w:szCs w:val="24"/>
          <w:lang w:eastAsia="cs-CZ"/>
        </w:rPr>
        <w:t xml:space="preserve"> </w:t>
      </w:r>
      <w:r w:rsidR="000274E8">
        <w:rPr>
          <w:rFonts w:ascii="Gill Sans MT" w:hAnsi="Gill Sans MT"/>
          <w:color w:val="000000"/>
          <w:sz w:val="24"/>
          <w:szCs w:val="24"/>
          <w:lang w:eastAsia="cs-CZ"/>
        </w:rPr>
        <w:t xml:space="preserve">Podpora je poskytována v souladu s podmínkami článku 19 1) a i) nařízení EP a Rady (EU)  č. 1305/2013 </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E7490E" w:rsidRPr="00E7490E" w:rsidRDefault="00E7490E" w:rsidP="00E7490E">
      <w:pPr>
        <w:autoSpaceDE w:val="0"/>
        <w:autoSpaceDN w:val="0"/>
        <w:adjustRightInd w:val="0"/>
        <w:jc w:val="both"/>
        <w:rPr>
          <w:rFonts w:ascii="Gill Sans MT" w:hAnsi="Gill Sans MT"/>
          <w:sz w:val="24"/>
          <w:szCs w:val="24"/>
        </w:rPr>
      </w:pPr>
      <w:r w:rsidRPr="00E7490E">
        <w:rPr>
          <w:rFonts w:ascii="Gill Sans MT" w:hAnsi="Gill Sans MT"/>
          <w:sz w:val="24"/>
          <w:szCs w:val="24"/>
        </w:rPr>
        <w:t>Výdaje do živočišné a rostlinné výroby vedoucí ke stimulaci zahájení aktivního podnikání mladých zemědělců v zemědělských podnicích prostřednictvím podpory realizace podnikatelského plánu.</w:t>
      </w:r>
    </w:p>
    <w:p w:rsidR="00E7490E" w:rsidRPr="00E7490E" w:rsidRDefault="00E7490E" w:rsidP="00E7490E">
      <w:pPr>
        <w:autoSpaceDE w:val="0"/>
        <w:autoSpaceDN w:val="0"/>
        <w:adjustRightInd w:val="0"/>
        <w:jc w:val="both"/>
        <w:rPr>
          <w:rFonts w:ascii="Gill Sans MT" w:hAnsi="Gill Sans MT"/>
          <w:sz w:val="24"/>
          <w:szCs w:val="24"/>
        </w:rPr>
      </w:pPr>
      <w:r w:rsidRPr="00E7490E">
        <w:rPr>
          <w:rFonts w:ascii="Gill Sans MT" w:hAnsi="Gill Sans MT"/>
          <w:sz w:val="24"/>
          <w:szCs w:val="24"/>
        </w:rPr>
        <w:t xml:space="preserve">Žadatel zahajuje činnost poprvé, pokud není déle než 24 měsíců před podáním Žádosti o dotaci evidován jako zemědělský podnikatel; v případě právnické osoby se zahajováním činnosti rozumí situace, kdy fyzická osoba plnící funkci statutárního orgánu tuto funkci před podáním Žádosti o dotaci nevykonávala déle než 24 měsíců před podáním Žádosti o dotaci. </w:t>
      </w:r>
    </w:p>
    <w:p w:rsidR="00926F89" w:rsidRPr="004D7FE6" w:rsidRDefault="00E7490E" w:rsidP="00557B22">
      <w:pPr>
        <w:autoSpaceDE w:val="0"/>
        <w:autoSpaceDN w:val="0"/>
        <w:adjustRightInd w:val="0"/>
        <w:jc w:val="both"/>
        <w:rPr>
          <w:rFonts w:ascii="Gill Sans MT" w:hAnsi="Gill Sans MT"/>
          <w:sz w:val="24"/>
          <w:szCs w:val="24"/>
        </w:rPr>
      </w:pPr>
      <w:r w:rsidRPr="00E7490E">
        <w:rPr>
          <w:rFonts w:ascii="Gill Sans MT" w:hAnsi="Gill Sans MT"/>
          <w:sz w:val="24"/>
          <w:szCs w:val="24"/>
        </w:rPr>
        <w:t>V průběhu procesu zahájení činnosti žadatel realizuje úkony jako je např. absolvování odborných školení, nákup či pronájem pozemků a zvířat včetně jejich zaevidování v příslušných registrech či zajištění dalších hmotných komponent nut</w:t>
      </w:r>
      <w:r>
        <w:rPr>
          <w:rFonts w:ascii="Gill Sans MT" w:hAnsi="Gill Sans MT"/>
          <w:sz w:val="24"/>
          <w:szCs w:val="24"/>
        </w:rPr>
        <w:t>ných pro zemědělskou činnost.</w:t>
      </w:r>
    </w:p>
    <w:p w:rsidR="00926F89" w:rsidRPr="004D7FE6" w:rsidRDefault="00926F89"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926F89" w:rsidRPr="004D7FE6" w:rsidRDefault="00E7490E" w:rsidP="00557B22">
      <w:pPr>
        <w:autoSpaceDE w:val="0"/>
        <w:autoSpaceDN w:val="0"/>
        <w:adjustRightInd w:val="0"/>
        <w:jc w:val="both"/>
        <w:rPr>
          <w:rFonts w:ascii="Gill Sans MT" w:hAnsi="Gill Sans MT"/>
          <w:sz w:val="24"/>
          <w:szCs w:val="24"/>
        </w:rPr>
      </w:pPr>
      <w:r w:rsidRPr="00E7490E">
        <w:rPr>
          <w:rFonts w:ascii="Gill Sans MT" w:hAnsi="Gill Sans MT"/>
          <w:sz w:val="24"/>
          <w:szCs w:val="24"/>
        </w:rPr>
        <w:t>Mladý zemědělec, tedy osoba, která dosáhla ke dni podání Žádosti o dotaci věku 18 let a zároveň k témuž dni není starší 40 let (nedosáhla věku 41 let), dosáhla minimální zemědělské kvalifikace, nebo za stanovených podmínek dosáhne, a zahajuje zemědělskou činnost poprvé jako vedoucí podniku.</w:t>
      </w:r>
    </w:p>
    <w:p w:rsidR="00926F89" w:rsidRPr="004D7FE6" w:rsidRDefault="00926F89"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 relevantních případech) </w:t>
      </w:r>
    </w:p>
    <w:p w:rsidR="00172165" w:rsidRDefault="00FA4A98" w:rsidP="00172165">
      <w:pPr>
        <w:autoSpaceDE w:val="0"/>
        <w:autoSpaceDN w:val="0"/>
        <w:adjustRightInd w:val="0"/>
        <w:jc w:val="both"/>
        <w:rPr>
          <w:rFonts w:ascii="Gill Sans MT" w:hAnsi="Gill Sans MT"/>
          <w:sz w:val="24"/>
          <w:szCs w:val="24"/>
        </w:rPr>
      </w:pPr>
      <w:r w:rsidRPr="00F36141">
        <w:rPr>
          <w:rFonts w:ascii="Gill Sans MT" w:hAnsi="Gill Sans MT"/>
          <w:sz w:val="24"/>
          <w:szCs w:val="24"/>
        </w:rPr>
        <w:t>Opatření je komplementární s podporami OP PIK v PO 2: Rozvoj podnikání a konkurenceschopnosti malých a středních firem, případně s podporami OP Rybářství. Nejedná se o synergickou výzvu.</w:t>
      </w:r>
    </w:p>
    <w:p w:rsidR="00DC22D3" w:rsidRPr="004D7FE6" w:rsidRDefault="00FA4A98" w:rsidP="00172165">
      <w:pPr>
        <w:autoSpaceDE w:val="0"/>
        <w:autoSpaceDN w:val="0"/>
        <w:adjustRightInd w:val="0"/>
        <w:jc w:val="both"/>
        <w:rPr>
          <w:rFonts w:ascii="Gill Sans MT" w:hAnsi="Gill Sans MT"/>
          <w:smallCaps/>
          <w:color w:val="4F6228"/>
        </w:rPr>
      </w:pPr>
      <w:r w:rsidRPr="004D7FE6" w:rsidDel="00FA4A98">
        <w:rPr>
          <w:rFonts w:ascii="Gill Sans MT" w:hAnsi="Gill Sans MT"/>
          <w:i/>
        </w:rPr>
        <w:t xml:space="preserve"> </w:t>
      </w:r>
      <w:r w:rsidR="00DC22D3" w:rsidRPr="004D7FE6">
        <w:rPr>
          <w:rFonts w:ascii="Gill Sans MT" w:hAnsi="Gill Sans MT"/>
          <w:i/>
        </w:rPr>
        <w:br w:type="page"/>
      </w:r>
      <w:r w:rsidR="00DC22D3" w:rsidRPr="004D7FE6">
        <w:rPr>
          <w:rFonts w:ascii="Gill Sans MT" w:eastAsia="Times New Roman" w:hAnsi="Gill Sans MT"/>
          <w:b/>
          <w:bCs/>
          <w:smallCaps/>
          <w:color w:val="4F6228"/>
          <w:kern w:val="32"/>
          <w:sz w:val="32"/>
          <w:szCs w:val="32"/>
        </w:rPr>
        <w:t>identifikace výzvy</w:t>
      </w:r>
      <w:r w:rsidR="00DC22D3" w:rsidRPr="004D7FE6">
        <w:rPr>
          <w:rFonts w:ascii="Gill Sans MT" w:hAnsi="Gill Sans MT"/>
          <w:smallCaps/>
          <w:color w:val="4F6228"/>
        </w:rPr>
        <w:t xml:space="preserve"> </w:t>
      </w:r>
    </w:p>
    <w:p w:rsidR="00DC22D3"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926F89" w:rsidRPr="004D7FE6">
        <w:rPr>
          <w:rFonts w:ascii="Gill Sans MT" w:hAnsi="Gill Sans MT"/>
          <w:color w:val="000000"/>
        </w:rPr>
        <w:t>P6: Podpora sociálního začleňování, snižování chudoby a hospodářského rozvoje ve venkovských oblastech</w:t>
      </w:r>
    </w:p>
    <w:p w:rsidR="00DC22D3"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926F89" w:rsidRPr="004D7FE6">
        <w:rPr>
          <w:rFonts w:ascii="Gill Sans MT" w:hAnsi="Gill Sans MT"/>
          <w:color w:val="000000"/>
        </w:rPr>
        <w:t>6A) Usnadnění diverzifikace, vytváření a rozvoje malých podniků, jakož i pracovních míst</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bookmarkStart w:id="9" w:name="_Toc424815389"/>
      <w:r w:rsidR="00926F89" w:rsidRPr="004D7FE6">
        <w:rPr>
          <w:rFonts w:ascii="Gill Sans MT" w:hAnsi="Gill Sans MT" w:cs="Times New Roman"/>
          <w:b/>
          <w:i/>
        </w:rPr>
        <w:t>M06 – Rozvoj zemědělských podniků a podnikatelské činnosti (článek 19)</w:t>
      </w:r>
      <w:bookmarkEnd w:id="9"/>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D97E1A" w:rsidRPr="004D7FE6">
        <w:rPr>
          <w:rFonts w:ascii="Gill Sans MT" w:hAnsi="Gill Sans MT" w:cs="Times New Roman"/>
          <w:b/>
          <w:i/>
        </w:rPr>
        <w:t>6.4 – Podpora na investice na založení a rozvoj nezemědělských činností</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r w:rsidR="00D97E1A" w:rsidRPr="004D7FE6">
        <w:rPr>
          <w:rFonts w:ascii="Gill Sans MT" w:hAnsi="Gill Sans MT" w:cs="Times New Roman"/>
          <w:b/>
          <w:i/>
        </w:rPr>
        <w:t>6.4.1 Investice do nezemědělských činností</w:t>
      </w:r>
    </w:p>
    <w:p w:rsidR="00DC22D3" w:rsidRPr="004D7FE6" w:rsidRDefault="00DC22D3" w:rsidP="00557B22">
      <w:pPr>
        <w:pStyle w:val="Default"/>
        <w:jc w:val="both"/>
        <w:rPr>
          <w:rFonts w:ascii="Gill Sans MT" w:hAnsi="Gill Sans MT" w:cs="Times New Roman"/>
          <w:b/>
          <w:i/>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BB1F73">
        <w:rPr>
          <w:rFonts w:ascii="Gill Sans MT" w:hAnsi="Gill Sans MT"/>
          <w:b/>
          <w:color w:val="000000"/>
          <w:sz w:val="24"/>
          <w:szCs w:val="24"/>
          <w:lang w:eastAsia="cs-CZ"/>
        </w:rPr>
        <w:t>372 500</w:t>
      </w:r>
      <w:r w:rsidR="00557B22">
        <w:rPr>
          <w:rFonts w:ascii="Gill Sans MT" w:hAnsi="Gill Sans MT"/>
          <w:b/>
          <w:color w:val="000000"/>
          <w:sz w:val="24"/>
          <w:szCs w:val="24"/>
          <w:lang w:eastAsia="cs-CZ"/>
        </w:rPr>
        <w:t xml:space="preserve">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BB1F73">
        <w:rPr>
          <w:rFonts w:ascii="Gill Sans MT" w:hAnsi="Gill Sans MT"/>
          <w:b/>
          <w:color w:val="000000"/>
          <w:sz w:val="24"/>
          <w:szCs w:val="24"/>
          <w:lang w:eastAsia="cs-CZ"/>
        </w:rPr>
        <w:t>leden/</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78690E">
        <w:rPr>
          <w:rFonts w:ascii="Gill Sans MT" w:hAnsi="Gill Sans MT"/>
          <w:b/>
          <w:color w:val="000000"/>
          <w:sz w:val="24"/>
          <w:szCs w:val="24"/>
          <w:lang w:eastAsia="cs-CZ"/>
        </w:rPr>
        <w:t>24. 4.</w:t>
      </w:r>
      <w:r w:rsidR="0005681F">
        <w:rPr>
          <w:rFonts w:ascii="Gill Sans MT" w:hAnsi="Gill Sans MT"/>
          <w:b/>
          <w:color w:val="000000"/>
          <w:sz w:val="24"/>
          <w:szCs w:val="24"/>
          <w:lang w:eastAsia="cs-CZ"/>
        </w:rPr>
        <w:t xml:space="preserve"> 2017</w:t>
      </w:r>
    </w:p>
    <w:p w:rsidR="0025126A" w:rsidRPr="000274E8"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0274E8">
        <w:rPr>
          <w:rFonts w:ascii="Gill Sans MT" w:hAnsi="Gill Sans MT"/>
          <w:color w:val="000000"/>
          <w:sz w:val="24"/>
          <w:szCs w:val="24"/>
          <w:lang w:eastAsia="cs-CZ"/>
        </w:rPr>
        <w:t xml:space="preserve">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651/2014 ze dne 17. června 2014, čl. 13, 14</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D97E1A" w:rsidRPr="004D7FE6" w:rsidRDefault="0078690E" w:rsidP="00557B22">
      <w:pPr>
        <w:autoSpaceDE w:val="0"/>
        <w:autoSpaceDN w:val="0"/>
        <w:adjustRightInd w:val="0"/>
        <w:jc w:val="both"/>
        <w:rPr>
          <w:rFonts w:ascii="Gill Sans MT" w:hAnsi="Gill Sans MT"/>
          <w:sz w:val="24"/>
          <w:szCs w:val="24"/>
        </w:rPr>
      </w:pPr>
      <w:r w:rsidRPr="0078690E">
        <w:rPr>
          <w:rFonts w:ascii="Gill Sans MT" w:hAnsi="Gill Sans MT"/>
          <w:sz w:val="24"/>
          <w:szCs w:val="24"/>
        </w:rPr>
        <w:t>Investice na založení nebo rozvoj nezemědělských činností vedoucí k diverzifikaci příjmů zemědělských podnikatelů, vytváření nových pracovních míst a posílení ekonomického potenciálu ve venkovských oblastech, a to podporou vybraných ekonomických činností. K podpoře byly vybrány ty ekonomické činnosti, které dle zkušeností z programového období 2007-2013 generovaly nejvíce pracovních míst. Jednalo se zejména o oblasti zpracovatelského průmyslu a maloobchodu. Mimo jiné bude podporována výroba potravinářských výrobků, nápojů, textilií, papíru, zpracování dřeva, dřevěných, kovových, skleněných výrobků, strojů a zařízení atd. Podpořeny budou též činnosti v oblasti stavebnictví, výzkumu a vývoje a dále široká škála maloobchodních činností. Podporovány budou jak stavební výdaje, tak strojní zařízení a technologie potřebné pro provoz dané činnosti.</w:t>
      </w:r>
    </w:p>
    <w:p w:rsidR="00D97E1A" w:rsidRPr="004D7FE6" w:rsidRDefault="00D97E1A"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D97E1A" w:rsidRPr="004D7FE6" w:rsidRDefault="00D97E1A"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Zemědělský podnikatel.</w:t>
      </w:r>
    </w:p>
    <w:p w:rsidR="00D97E1A" w:rsidRPr="004D7FE6" w:rsidRDefault="00D97E1A"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Příjemcem nemůže být organizace producentů uznaná podle článku 152, sdružení organizací producentů uznané podle čl. 156 nebo mezioborová organizace uznaná podle článku 157 nařízení Evropského parlamentu a Rady (EU) č. 1308/2013</w:t>
      </w:r>
    </w:p>
    <w:p w:rsidR="00D97E1A" w:rsidRPr="004D7FE6" w:rsidRDefault="00D97E1A"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172165" w:rsidRDefault="00F84C6D" w:rsidP="00172165">
      <w:pPr>
        <w:autoSpaceDE w:val="0"/>
        <w:autoSpaceDN w:val="0"/>
        <w:adjustRightInd w:val="0"/>
        <w:jc w:val="both"/>
        <w:rPr>
          <w:rFonts w:ascii="Gill Sans MT" w:hAnsi="Gill Sans MT"/>
          <w:sz w:val="24"/>
          <w:szCs w:val="24"/>
        </w:rPr>
      </w:pPr>
      <w:r w:rsidRPr="007A266F">
        <w:rPr>
          <w:rFonts w:ascii="Gill Sans MT" w:hAnsi="Gill Sans MT"/>
          <w:sz w:val="24"/>
          <w:szCs w:val="24"/>
        </w:rPr>
        <w:t>Opatření je komplementární s podporami OP PIK v PO 2: Rozvoj podnikání a konkurenceschopnosti malých a středních firem, případně s podporami OP Rybářství.</w:t>
      </w:r>
      <w:r>
        <w:rPr>
          <w:rFonts w:ascii="Gill Sans MT" w:hAnsi="Gill Sans MT"/>
          <w:sz w:val="24"/>
          <w:szCs w:val="24"/>
        </w:rPr>
        <w:t xml:space="preserve"> </w:t>
      </w:r>
      <w:r w:rsidRPr="00F36141">
        <w:rPr>
          <w:rFonts w:ascii="Gill Sans MT" w:hAnsi="Gill Sans MT"/>
          <w:sz w:val="24"/>
          <w:szCs w:val="24"/>
        </w:rPr>
        <w:t>N</w:t>
      </w:r>
      <w:r w:rsidR="00DC22D3" w:rsidRPr="00F36141">
        <w:rPr>
          <w:rFonts w:ascii="Gill Sans MT" w:hAnsi="Gill Sans MT"/>
          <w:sz w:val="24"/>
          <w:szCs w:val="24"/>
        </w:rPr>
        <w:t>ejedná se o synergickou výzvu</w:t>
      </w:r>
      <w:r w:rsidRPr="00F36141">
        <w:rPr>
          <w:rFonts w:ascii="Gill Sans MT" w:hAnsi="Gill Sans MT"/>
          <w:sz w:val="24"/>
          <w:szCs w:val="24"/>
        </w:rPr>
        <w:t>.</w:t>
      </w:r>
    </w:p>
    <w:p w:rsidR="00DC22D3" w:rsidRPr="004D7FE6" w:rsidRDefault="00DC22D3" w:rsidP="00172165">
      <w:pPr>
        <w:autoSpaceDE w:val="0"/>
        <w:autoSpaceDN w:val="0"/>
        <w:adjustRightInd w:val="0"/>
        <w:jc w:val="both"/>
        <w:rPr>
          <w:rFonts w:ascii="Gill Sans MT" w:hAnsi="Gill Sans MT"/>
          <w:smallCaps/>
          <w:color w:val="4F6228"/>
        </w:rPr>
      </w:pPr>
      <w:r w:rsidRPr="004D7FE6">
        <w:rPr>
          <w:rFonts w:ascii="Gill Sans MT" w:hAnsi="Gill Sans MT"/>
          <w:i/>
        </w:rPr>
        <w:br w:type="page"/>
      </w: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D97E1A" w:rsidRPr="004D7FE6" w:rsidRDefault="00D97E1A"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P6: Podpora sociálního začleňování, snižování chudoby a hospodářského rozvoje ve venkovských oblastech</w:t>
      </w:r>
    </w:p>
    <w:p w:rsidR="00D97E1A" w:rsidRPr="004D7FE6" w:rsidRDefault="00D97E1A"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6A) Usnadnění diverzifikace, vytváření a rozvoje malých podniků, jakož i</w:t>
      </w:r>
      <w:r w:rsidR="000274E8">
        <w:rPr>
          <w:rFonts w:ascii="Gill Sans MT" w:hAnsi="Gill Sans MT"/>
          <w:color w:val="000000"/>
        </w:rPr>
        <w:t> </w:t>
      </w:r>
      <w:r w:rsidRPr="004D7FE6">
        <w:rPr>
          <w:rFonts w:ascii="Gill Sans MT" w:hAnsi="Gill Sans MT"/>
          <w:color w:val="000000"/>
        </w:rPr>
        <w:t>pracovních míst</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926F89" w:rsidRPr="004D7FE6">
        <w:rPr>
          <w:rFonts w:ascii="Gill Sans MT" w:hAnsi="Gill Sans MT" w:cs="Times New Roman"/>
          <w:b/>
          <w:i/>
        </w:rPr>
        <w:t>M06 – Rozvoj zemědělských podniků a podnikatelské činnosti (článek 19)</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D97E1A" w:rsidRPr="004D7FE6">
        <w:rPr>
          <w:rFonts w:ascii="Gill Sans MT" w:hAnsi="Gill Sans MT" w:cs="Times New Roman"/>
          <w:b/>
          <w:i/>
        </w:rPr>
        <w:t>6.4 – Podpora na investice na založení a rozvoj nezemědělských činností</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10" w:name="_Toc424815392"/>
      <w:r w:rsidR="00D97E1A" w:rsidRPr="004D7FE6">
        <w:rPr>
          <w:rFonts w:ascii="Gill Sans MT" w:hAnsi="Gill Sans MT" w:cs="Times New Roman"/>
          <w:b/>
          <w:i/>
        </w:rPr>
        <w:t>6.4.2 Podpora agroturistiky</w:t>
      </w:r>
      <w:bookmarkEnd w:id="10"/>
    </w:p>
    <w:p w:rsidR="00DC22D3" w:rsidRPr="004D7FE6" w:rsidRDefault="00DC22D3" w:rsidP="00557B22">
      <w:pPr>
        <w:pStyle w:val="Default"/>
        <w:jc w:val="both"/>
        <w:rPr>
          <w:rFonts w:ascii="Gill Sans MT" w:hAnsi="Gill Sans MT" w:cs="Times New Roman"/>
          <w:b/>
          <w:i/>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97E1A"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7F21B9">
        <w:rPr>
          <w:rFonts w:ascii="Gill Sans MT" w:hAnsi="Gill Sans MT"/>
          <w:b/>
          <w:color w:val="000000"/>
          <w:sz w:val="24"/>
          <w:szCs w:val="24"/>
          <w:lang w:eastAsia="cs-CZ"/>
        </w:rPr>
        <w:t>2</w:t>
      </w:r>
      <w:r w:rsidR="0078690E">
        <w:rPr>
          <w:rFonts w:ascii="Gill Sans MT" w:hAnsi="Gill Sans MT"/>
          <w:b/>
          <w:color w:val="000000"/>
          <w:sz w:val="24"/>
          <w:szCs w:val="24"/>
          <w:lang w:eastAsia="cs-CZ"/>
        </w:rPr>
        <w:t>00 0</w:t>
      </w:r>
      <w:r w:rsidR="00557B22">
        <w:rPr>
          <w:rFonts w:ascii="Gill Sans MT" w:hAnsi="Gill Sans MT"/>
          <w:b/>
          <w:color w:val="000000"/>
          <w:sz w:val="24"/>
          <w:szCs w:val="24"/>
          <w:lang w:eastAsia="cs-CZ"/>
        </w:rPr>
        <w:t>00 000</w:t>
      </w:r>
      <w:r w:rsidR="00CF5A0A"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78690E">
        <w:rPr>
          <w:rFonts w:ascii="Gill Sans MT" w:hAnsi="Gill Sans MT"/>
          <w:b/>
          <w:color w:val="000000"/>
          <w:sz w:val="24"/>
          <w:szCs w:val="24"/>
          <w:lang w:eastAsia="cs-CZ"/>
        </w:rPr>
        <w:t>leden/únor</w:t>
      </w:r>
      <w:r w:rsidR="0078690E" w:rsidRPr="004D7FE6">
        <w:rPr>
          <w:rFonts w:ascii="Gill Sans MT" w:hAnsi="Gill Sans MT"/>
          <w:b/>
          <w:color w:val="000000"/>
          <w:sz w:val="24"/>
          <w:szCs w:val="24"/>
          <w:lang w:eastAsia="cs-CZ"/>
        </w:rPr>
        <w:t xml:space="preserve"> </w:t>
      </w:r>
      <w:r w:rsidR="00D97E1A" w:rsidRPr="004D7FE6">
        <w:rPr>
          <w:rFonts w:ascii="Gill Sans MT" w:hAnsi="Gill Sans MT"/>
          <w:b/>
          <w:color w:val="000000"/>
          <w:sz w:val="24"/>
          <w:szCs w:val="24"/>
          <w:lang w:eastAsia="cs-CZ"/>
        </w:rPr>
        <w:t>201</w:t>
      </w:r>
      <w:r w:rsidR="0078690E">
        <w:rPr>
          <w:rFonts w:ascii="Gill Sans MT" w:hAnsi="Gill Sans MT"/>
          <w:b/>
          <w:color w:val="000000"/>
          <w:sz w:val="24"/>
          <w:szCs w:val="24"/>
          <w:lang w:eastAsia="cs-CZ"/>
        </w:rPr>
        <w:t>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78690E">
        <w:rPr>
          <w:rFonts w:ascii="Gill Sans MT" w:hAnsi="Gill Sans MT"/>
          <w:b/>
          <w:color w:val="000000"/>
          <w:sz w:val="24"/>
          <w:szCs w:val="24"/>
          <w:lang w:eastAsia="cs-CZ"/>
        </w:rPr>
        <w:t>24. 4.</w:t>
      </w:r>
      <w:r w:rsidR="0078690E" w:rsidRPr="004D7FE6">
        <w:rPr>
          <w:rFonts w:ascii="Gill Sans MT" w:hAnsi="Gill Sans MT"/>
          <w:b/>
          <w:color w:val="000000"/>
          <w:sz w:val="24"/>
          <w:szCs w:val="24"/>
          <w:lang w:eastAsia="cs-CZ"/>
        </w:rPr>
        <w:t xml:space="preserve"> </w:t>
      </w:r>
      <w:r w:rsidR="00D97E1A" w:rsidRPr="004D7FE6">
        <w:rPr>
          <w:rFonts w:ascii="Gill Sans MT" w:hAnsi="Gill Sans MT"/>
          <w:b/>
          <w:color w:val="000000"/>
          <w:sz w:val="24"/>
          <w:szCs w:val="24"/>
          <w:lang w:eastAsia="cs-CZ"/>
        </w:rPr>
        <w:t>201</w:t>
      </w:r>
      <w:r w:rsidR="0078690E">
        <w:rPr>
          <w:rFonts w:ascii="Gill Sans MT" w:hAnsi="Gill Sans MT"/>
          <w:b/>
          <w:color w:val="000000"/>
          <w:sz w:val="24"/>
          <w:szCs w:val="24"/>
          <w:lang w:eastAsia="cs-CZ"/>
        </w:rPr>
        <w:t>7</w:t>
      </w:r>
    </w:p>
    <w:p w:rsidR="0025126A" w:rsidRPr="000274E8"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0274E8">
        <w:rPr>
          <w:rFonts w:ascii="Gill Sans MT" w:hAnsi="Gill Sans MT"/>
          <w:color w:val="000000"/>
          <w:sz w:val="24"/>
          <w:szCs w:val="24"/>
          <w:lang w:eastAsia="cs-CZ"/>
        </w:rPr>
        <w:t xml:space="preserve">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651/2014 ze dne 17. června 2014, čl. 13, 14</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690E" w:rsidRDefault="0078690E" w:rsidP="00557B22">
      <w:pPr>
        <w:autoSpaceDE w:val="0"/>
        <w:autoSpaceDN w:val="0"/>
        <w:adjustRightInd w:val="0"/>
        <w:jc w:val="both"/>
        <w:rPr>
          <w:rFonts w:ascii="Gill Sans MT" w:hAnsi="Gill Sans MT"/>
          <w:sz w:val="24"/>
          <w:szCs w:val="24"/>
        </w:rPr>
      </w:pPr>
      <w:r w:rsidRPr="0078690E">
        <w:rPr>
          <w:rFonts w:ascii="Gill Sans MT" w:hAnsi="Gill Sans MT"/>
          <w:sz w:val="24"/>
          <w:szCs w:val="24"/>
        </w:rPr>
        <w:t>Investice na diverzifikaci činností pro zemědělské subjekty v oblasti agroturistiky vedoucí k</w:t>
      </w:r>
      <w:r w:rsidR="000274E8">
        <w:rPr>
          <w:rFonts w:ascii="Gill Sans MT" w:hAnsi="Gill Sans MT"/>
          <w:sz w:val="24"/>
          <w:szCs w:val="24"/>
        </w:rPr>
        <w:t> </w:t>
      </w:r>
      <w:r w:rsidRPr="0078690E">
        <w:rPr>
          <w:rFonts w:ascii="Gill Sans MT" w:hAnsi="Gill Sans MT"/>
          <w:sz w:val="24"/>
          <w:szCs w:val="24"/>
        </w:rPr>
        <w:t>zajištění diverzifikace příjmů, vytváření pracovních míst i pro nekvalifikované pracovní síly, k</w:t>
      </w:r>
      <w:r w:rsidR="000274E8">
        <w:rPr>
          <w:rFonts w:ascii="Gill Sans MT" w:hAnsi="Gill Sans MT"/>
          <w:sz w:val="24"/>
          <w:szCs w:val="24"/>
        </w:rPr>
        <w:t> </w:t>
      </w:r>
      <w:r w:rsidRPr="0078690E">
        <w:rPr>
          <w:rFonts w:ascii="Gill Sans MT" w:hAnsi="Gill Sans MT"/>
          <w:sz w:val="24"/>
          <w:szCs w:val="24"/>
        </w:rPr>
        <w:t>podpoře širšího využití zemědělských farem a využití venkovských brownfields. Podporován nebude spotřební materiál, příjezdové cesty, obecné náklady dle čl. 45 NK (EU) č. 1305/2013 a</w:t>
      </w:r>
      <w:r w:rsidR="000274E8">
        <w:rPr>
          <w:rFonts w:ascii="Gill Sans MT" w:hAnsi="Gill Sans MT"/>
          <w:sz w:val="24"/>
          <w:szCs w:val="24"/>
        </w:rPr>
        <w:t> </w:t>
      </w:r>
      <w:r w:rsidRPr="0078690E">
        <w:rPr>
          <w:rFonts w:ascii="Gill Sans MT" w:hAnsi="Gill Sans MT"/>
          <w:sz w:val="24"/>
          <w:szCs w:val="24"/>
        </w:rPr>
        <w:t>další výdaje, které s realizací projektu přímo nesouvisí.</w:t>
      </w:r>
    </w:p>
    <w:p w:rsidR="00D97E1A" w:rsidRPr="004D7FE6" w:rsidRDefault="00D97E1A"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D97E1A" w:rsidRPr="004D7FE6" w:rsidRDefault="00D97E1A"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Zemědělský podnikatel.</w:t>
      </w:r>
    </w:p>
    <w:p w:rsidR="00D97E1A" w:rsidRPr="004D7FE6" w:rsidRDefault="00D97E1A"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Příjemcem nemůže být organizace producentů uznaná podle článku 152, sdružení organizací producentů uznané podle čl. 156 nebo mezioborová organizace uznaná podle článku 157 nařízení Evropského parlamentu a Rady (EU) č. 1308/2013</w:t>
      </w:r>
    </w:p>
    <w:p w:rsidR="00D97E1A" w:rsidRPr="004D7FE6" w:rsidRDefault="00D97E1A"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F84C6D" w:rsidP="009A0819">
      <w:pPr>
        <w:autoSpaceDE w:val="0"/>
        <w:autoSpaceDN w:val="0"/>
        <w:adjustRightInd w:val="0"/>
        <w:jc w:val="both"/>
        <w:rPr>
          <w:rFonts w:ascii="Gill Sans MT" w:hAnsi="Gill Sans MT"/>
          <w:sz w:val="24"/>
          <w:szCs w:val="24"/>
        </w:rPr>
      </w:pPr>
      <w:r w:rsidRPr="007A266F">
        <w:rPr>
          <w:rFonts w:ascii="Gill Sans MT" w:hAnsi="Gill Sans MT"/>
          <w:sz w:val="24"/>
          <w:szCs w:val="24"/>
        </w:rPr>
        <w:t>Opatření je komplementární s podporami OP PIK v PO 2: Rozvoj podnikání a konkurenceschopnosti malých a středních firem, případně s podporami OP Rybářství.</w:t>
      </w:r>
      <w:r>
        <w:rPr>
          <w:rFonts w:ascii="Gill Sans MT" w:hAnsi="Gill Sans MT"/>
          <w:sz w:val="24"/>
          <w:szCs w:val="24"/>
        </w:rPr>
        <w:t xml:space="preserve"> </w:t>
      </w:r>
      <w:r w:rsidRPr="00F36141">
        <w:rPr>
          <w:rFonts w:ascii="Gill Sans MT" w:hAnsi="Gill Sans MT"/>
          <w:sz w:val="24"/>
          <w:szCs w:val="24"/>
        </w:rPr>
        <w:t>N</w:t>
      </w:r>
      <w:r w:rsidR="00DC22D3" w:rsidRPr="00F36141">
        <w:rPr>
          <w:rFonts w:ascii="Gill Sans MT" w:hAnsi="Gill Sans MT"/>
          <w:sz w:val="24"/>
          <w:szCs w:val="24"/>
        </w:rPr>
        <w:t>ejedná se o synergickou výzvu</w:t>
      </w:r>
      <w:r w:rsidRPr="00F36141">
        <w:rPr>
          <w:rFonts w:ascii="Gill Sans MT" w:hAnsi="Gill Sans MT"/>
          <w:sz w:val="24"/>
          <w:szCs w:val="24"/>
        </w:rPr>
        <w:t>.</w:t>
      </w:r>
    </w:p>
    <w:p w:rsidR="009A0819" w:rsidRDefault="009A0819" w:rsidP="009A0819">
      <w:pPr>
        <w:autoSpaceDE w:val="0"/>
        <w:autoSpaceDN w:val="0"/>
        <w:adjustRightInd w:val="0"/>
        <w:jc w:val="both"/>
        <w:rPr>
          <w:rFonts w:ascii="Gill Sans MT" w:hAnsi="Gill Sans MT"/>
          <w:sz w:val="24"/>
          <w:szCs w:val="24"/>
        </w:rPr>
      </w:pPr>
    </w:p>
    <w:p w:rsidR="009A0819" w:rsidRDefault="009A0819">
      <w:pPr>
        <w:rPr>
          <w:rFonts w:ascii="Gill Sans MT" w:hAnsi="Gill Sans MT"/>
          <w:sz w:val="24"/>
          <w:szCs w:val="24"/>
        </w:rPr>
      </w:pPr>
      <w:r>
        <w:rPr>
          <w:rFonts w:ascii="Gill Sans MT" w:hAnsi="Gill Sans MT"/>
          <w:sz w:val="24"/>
          <w:szCs w:val="24"/>
        </w:rPr>
        <w:br w:type="page"/>
      </w:r>
    </w:p>
    <w:p w:rsidR="00DC22D3" w:rsidRPr="004D7FE6" w:rsidRDefault="00DC22D3" w:rsidP="009A0819">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D97E1A"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D97E1A" w:rsidRPr="004D7FE6">
        <w:rPr>
          <w:rFonts w:ascii="Gill Sans MT" w:hAnsi="Gill Sans MT"/>
          <w:color w:val="000000"/>
        </w:rPr>
        <w:t>P5: Podpora účinného využívání zdrojů a podpora přechodu na nízkouhlíkovou ekonomiku v odvětvích zemědělství, potravinářství a lesnictví, která je odolná vůči klimatu</w:t>
      </w:r>
    </w:p>
    <w:p w:rsidR="00DC22D3"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D97E1A" w:rsidRPr="004D7FE6">
        <w:rPr>
          <w:rFonts w:ascii="Gill Sans MT" w:hAnsi="Gill Sans MT"/>
          <w:color w:val="000000"/>
        </w:rPr>
        <w:t>5C) Usnadnění dodávek a využívání energie z obnovitelných zdrojů, vedlejších produktů, odpadu, reziduí a jiných nepotravinářských surovin pro účely biologického hospodářství</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926F89" w:rsidRPr="004D7FE6">
        <w:rPr>
          <w:rFonts w:ascii="Gill Sans MT" w:hAnsi="Gill Sans MT" w:cs="Times New Roman"/>
          <w:b/>
          <w:i/>
        </w:rPr>
        <w:t>M06 – Rozvoj zemědělských podniků a podnikatelské činnosti (článek 19)</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D97E1A" w:rsidRPr="004D7FE6">
        <w:rPr>
          <w:rFonts w:ascii="Gill Sans MT" w:hAnsi="Gill Sans MT" w:cs="Times New Roman"/>
          <w:b/>
          <w:i/>
        </w:rPr>
        <w:t>6.4 – Podpora na investice na založení a rozvoj nezemědělských činností</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r w:rsidR="00D97E1A" w:rsidRPr="004D7FE6">
        <w:rPr>
          <w:rFonts w:ascii="Gill Sans MT" w:hAnsi="Gill Sans MT" w:cs="Times New Roman"/>
          <w:b/>
          <w:i/>
        </w:rPr>
        <w:t>6.4.3 Investice na podporu energie z obnovitelných zdrojů</w:t>
      </w:r>
    </w:p>
    <w:p w:rsidR="00D97E1A" w:rsidRPr="004D7FE6" w:rsidRDefault="00D97E1A" w:rsidP="00557B22">
      <w:pPr>
        <w:autoSpaceDE w:val="0"/>
        <w:autoSpaceDN w:val="0"/>
        <w:adjustRightInd w:val="0"/>
        <w:jc w:val="both"/>
        <w:rPr>
          <w:rFonts w:ascii="Gill Sans MT" w:eastAsia="Times New Roman" w:hAnsi="Gill Sans MT"/>
          <w:b/>
          <w:bCs/>
          <w:smallCaps/>
          <w:color w:val="4F6228"/>
          <w:kern w:val="32"/>
          <w:sz w:val="32"/>
          <w:szCs w:val="32"/>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97E1A"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78690E">
        <w:rPr>
          <w:rFonts w:ascii="Gill Sans MT" w:hAnsi="Gill Sans MT"/>
          <w:b/>
          <w:color w:val="000000"/>
          <w:sz w:val="24"/>
          <w:szCs w:val="24"/>
          <w:lang w:eastAsia="cs-CZ"/>
        </w:rPr>
        <w:t>140 5</w:t>
      </w:r>
      <w:r w:rsidR="00557B22">
        <w:rPr>
          <w:rFonts w:ascii="Gill Sans MT" w:hAnsi="Gill Sans MT"/>
          <w:b/>
          <w:color w:val="000000"/>
          <w:sz w:val="24"/>
          <w:szCs w:val="24"/>
          <w:lang w:eastAsia="cs-CZ"/>
        </w:rPr>
        <w:t>00 000</w:t>
      </w:r>
      <w:r w:rsidR="00CF5A0A"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78690E">
        <w:rPr>
          <w:rFonts w:ascii="Gill Sans MT" w:hAnsi="Gill Sans MT"/>
          <w:b/>
          <w:color w:val="000000"/>
          <w:sz w:val="24"/>
          <w:szCs w:val="24"/>
          <w:lang w:eastAsia="cs-CZ"/>
        </w:rPr>
        <w:t>leden/</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78690E">
        <w:rPr>
          <w:rFonts w:ascii="Gill Sans MT" w:hAnsi="Gill Sans MT"/>
          <w:b/>
          <w:color w:val="000000"/>
          <w:sz w:val="24"/>
          <w:szCs w:val="24"/>
          <w:lang w:eastAsia="cs-CZ"/>
        </w:rPr>
        <w:t>24. 4.</w:t>
      </w:r>
      <w:r w:rsidR="0005681F">
        <w:rPr>
          <w:rFonts w:ascii="Gill Sans MT" w:hAnsi="Gill Sans MT"/>
          <w:b/>
          <w:color w:val="000000"/>
          <w:sz w:val="24"/>
          <w:szCs w:val="24"/>
          <w:lang w:eastAsia="cs-CZ"/>
        </w:rPr>
        <w:t xml:space="preserve"> 2017</w:t>
      </w:r>
    </w:p>
    <w:p w:rsidR="0025126A" w:rsidRPr="000274E8"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0274E8">
        <w:rPr>
          <w:rFonts w:ascii="Gill Sans MT" w:hAnsi="Gill Sans MT"/>
          <w:color w:val="000000"/>
          <w:sz w:val="24"/>
          <w:szCs w:val="24"/>
          <w:lang w:eastAsia="cs-CZ"/>
        </w:rPr>
        <w:t xml:space="preserve">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651/2014 ze dne 17. června 2014, čl. 41</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690E" w:rsidRPr="0078690E" w:rsidRDefault="0078690E" w:rsidP="0078690E">
      <w:pPr>
        <w:autoSpaceDE w:val="0"/>
        <w:autoSpaceDN w:val="0"/>
        <w:adjustRightInd w:val="0"/>
        <w:jc w:val="both"/>
        <w:rPr>
          <w:rFonts w:ascii="Gill Sans MT" w:hAnsi="Gill Sans MT"/>
          <w:sz w:val="24"/>
          <w:szCs w:val="24"/>
        </w:rPr>
      </w:pPr>
      <w:r w:rsidRPr="0078690E">
        <w:rPr>
          <w:rFonts w:ascii="Gill Sans MT" w:hAnsi="Gill Sans MT"/>
          <w:sz w:val="24"/>
          <w:szCs w:val="24"/>
        </w:rPr>
        <w:t>Podpora investic zaměřených na diverzifikaci činností zemědělských subjektů do nezemědělských činností vedoucí k diverzifikaci příjmů (projekt nesmí sloužit pouze ke krytí energetických potřeb žadatele) a využívání vedlejších produktů a surovin pro účely biologického hospodářství, zejména z oblasti výstavby zařízení pro zpracování a využití obnovitelných zdrojů energie (investice do zařízení na výrobu tvarovaných biopaliv a bioplynové stanice).</w:t>
      </w:r>
    </w:p>
    <w:p w:rsidR="0078690E" w:rsidRDefault="00F2367D" w:rsidP="00557B22">
      <w:pPr>
        <w:autoSpaceDE w:val="0"/>
        <w:autoSpaceDN w:val="0"/>
        <w:adjustRightInd w:val="0"/>
        <w:jc w:val="both"/>
        <w:rPr>
          <w:rFonts w:ascii="Gill Sans MT" w:hAnsi="Gill Sans MT"/>
          <w:sz w:val="24"/>
          <w:szCs w:val="24"/>
        </w:rPr>
      </w:pPr>
      <w:r>
        <w:rPr>
          <w:rFonts w:ascii="Gill Sans MT" w:hAnsi="Gill Sans MT"/>
          <w:sz w:val="24"/>
          <w:szCs w:val="24"/>
        </w:rPr>
        <w:t xml:space="preserve"> P</w:t>
      </w:r>
      <w:r w:rsidR="0078690E" w:rsidRPr="0078690E">
        <w:rPr>
          <w:rFonts w:ascii="Gill Sans MT" w:hAnsi="Gill Sans MT"/>
          <w:sz w:val="24"/>
          <w:szCs w:val="24"/>
        </w:rPr>
        <w:t xml:space="preserve">odporovány </w:t>
      </w:r>
      <w:r>
        <w:rPr>
          <w:rFonts w:ascii="Gill Sans MT" w:hAnsi="Gill Sans MT"/>
          <w:sz w:val="24"/>
          <w:szCs w:val="24"/>
        </w:rPr>
        <w:t xml:space="preserve">budou </w:t>
      </w:r>
      <w:r w:rsidR="0078690E" w:rsidRPr="0078690E">
        <w:rPr>
          <w:rFonts w:ascii="Gill Sans MT" w:hAnsi="Gill Sans MT"/>
          <w:sz w:val="24"/>
          <w:szCs w:val="24"/>
        </w:rPr>
        <w:t>bioplynové stanice (BPS) zpracovávající statková hnojiva (kejda a hnůj pras</w:t>
      </w:r>
      <w:r w:rsidR="0078690E">
        <w:rPr>
          <w:rFonts w:ascii="Gill Sans MT" w:hAnsi="Gill Sans MT"/>
          <w:sz w:val="24"/>
          <w:szCs w:val="24"/>
        </w:rPr>
        <w:t>at).</w:t>
      </w:r>
    </w:p>
    <w:p w:rsidR="00D97E1A" w:rsidRPr="004D7FE6" w:rsidRDefault="00D97E1A"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D97E1A" w:rsidRPr="004D7FE6" w:rsidRDefault="00D97E1A"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Zemědělský podnikatel.</w:t>
      </w:r>
    </w:p>
    <w:p w:rsidR="00D97E1A" w:rsidRPr="004D7FE6" w:rsidRDefault="00D97E1A"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Příjemcem nemůže být organizace producentů uznaná podle článku 152, sdružení organizací producentů uznané podle čl. 156 nebo mezioborová organizace uznaná podle článku 157 nařízení Evropského parlamentu a Rady (EU) č. 1308/2013.</w:t>
      </w:r>
    </w:p>
    <w:p w:rsidR="00D97E1A" w:rsidRPr="004D7FE6" w:rsidRDefault="00D97E1A"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DF2FDE" w:rsidRDefault="00F84C6D" w:rsidP="00172165">
      <w:pPr>
        <w:autoSpaceDE w:val="0"/>
        <w:autoSpaceDN w:val="0"/>
        <w:adjustRightInd w:val="0"/>
        <w:jc w:val="both"/>
        <w:rPr>
          <w:rFonts w:ascii="Gill Sans MT" w:hAnsi="Gill Sans MT"/>
          <w:i/>
        </w:rPr>
      </w:pPr>
      <w:r w:rsidRPr="007A266F">
        <w:rPr>
          <w:rFonts w:ascii="Gill Sans MT" w:hAnsi="Gill Sans MT"/>
          <w:sz w:val="24"/>
          <w:szCs w:val="24"/>
        </w:rPr>
        <w:t>Opatření je komplementární s</w:t>
      </w:r>
      <w:r>
        <w:rPr>
          <w:rFonts w:ascii="Gill Sans MT" w:hAnsi="Gill Sans MT"/>
          <w:sz w:val="24"/>
          <w:szCs w:val="24"/>
        </w:rPr>
        <w:t> </w:t>
      </w:r>
      <w:r w:rsidRPr="007A266F">
        <w:rPr>
          <w:rFonts w:ascii="Gill Sans MT" w:hAnsi="Gill Sans MT"/>
          <w:sz w:val="24"/>
          <w:szCs w:val="24"/>
        </w:rPr>
        <w:t>podporami</w:t>
      </w:r>
      <w:r>
        <w:rPr>
          <w:rFonts w:ascii="Gill Sans MT" w:hAnsi="Gill Sans MT"/>
          <w:sz w:val="24"/>
          <w:szCs w:val="24"/>
        </w:rPr>
        <w:t>:</w:t>
      </w:r>
      <w:r w:rsidRPr="007A266F">
        <w:rPr>
          <w:rFonts w:ascii="Gill Sans MT" w:hAnsi="Gill Sans MT"/>
          <w:sz w:val="24"/>
          <w:szCs w:val="24"/>
        </w:rPr>
        <w:t xml:space="preserve"> </w:t>
      </w:r>
      <w:r>
        <w:rPr>
          <w:rFonts w:ascii="Gill Sans MT" w:hAnsi="Gill Sans MT"/>
          <w:sz w:val="24"/>
          <w:szCs w:val="24"/>
        </w:rPr>
        <w:t xml:space="preserve">OP PIK v </w:t>
      </w:r>
      <w:r w:rsidRPr="00F84C6D">
        <w:rPr>
          <w:rFonts w:ascii="Gill Sans MT" w:hAnsi="Gill Sans MT"/>
          <w:sz w:val="24"/>
          <w:szCs w:val="24"/>
        </w:rPr>
        <w:t xml:space="preserve">PO 3: Účinné nakládání energií, rozvoj energetické infrastruktury a obnovitelných zdrojů energie, podpora zavádění nových technologií v oblasti nakládání energií a druhotných surovin </w:t>
      </w:r>
      <w:r>
        <w:rPr>
          <w:rFonts w:ascii="Gill Sans MT" w:hAnsi="Gill Sans MT"/>
          <w:sz w:val="24"/>
          <w:szCs w:val="24"/>
        </w:rPr>
        <w:t xml:space="preserve">a OP ŽP v </w:t>
      </w:r>
      <w:r w:rsidRPr="00F84C6D">
        <w:rPr>
          <w:rFonts w:ascii="Gill Sans MT" w:hAnsi="Gill Sans MT"/>
          <w:sz w:val="24"/>
          <w:szCs w:val="24"/>
        </w:rPr>
        <w:t>PO 3: Odpady a materiálové toky, ekologické zátěže a rizika</w:t>
      </w:r>
      <w:r>
        <w:rPr>
          <w:rFonts w:ascii="Gill Sans MT" w:hAnsi="Gill Sans MT"/>
          <w:sz w:val="24"/>
          <w:szCs w:val="24"/>
        </w:rPr>
        <w:t>.</w:t>
      </w:r>
      <w:r w:rsidRPr="00F84C6D">
        <w:rPr>
          <w:rFonts w:ascii="Gill Sans MT" w:hAnsi="Gill Sans MT"/>
          <w:sz w:val="24"/>
          <w:szCs w:val="24"/>
        </w:rPr>
        <w:t xml:space="preserve"> </w:t>
      </w:r>
      <w:r w:rsidRPr="00F36141">
        <w:rPr>
          <w:rFonts w:ascii="Gill Sans MT" w:hAnsi="Gill Sans MT"/>
          <w:sz w:val="24"/>
          <w:szCs w:val="24"/>
        </w:rPr>
        <w:t>N</w:t>
      </w:r>
      <w:r w:rsidR="00DC22D3" w:rsidRPr="00F36141">
        <w:rPr>
          <w:rFonts w:ascii="Gill Sans MT" w:hAnsi="Gill Sans MT"/>
          <w:sz w:val="24"/>
          <w:szCs w:val="24"/>
        </w:rPr>
        <w:t>ejedná se o synergickou výzvu</w:t>
      </w:r>
      <w:r w:rsidRPr="00F36141">
        <w:rPr>
          <w:rFonts w:ascii="Gill Sans MT" w:hAnsi="Gill Sans MT"/>
          <w:sz w:val="24"/>
          <w:szCs w:val="24"/>
        </w:rPr>
        <w:t>.</w:t>
      </w:r>
    </w:p>
    <w:p w:rsidR="009A0819" w:rsidRDefault="009A0819">
      <w:pPr>
        <w:rPr>
          <w:rFonts w:ascii="Gill Sans MT" w:eastAsia="Times New Roman" w:hAnsi="Gill Sans MT"/>
          <w:b/>
          <w:bCs/>
          <w:smallCaps/>
          <w:color w:val="4F6228"/>
          <w:kern w:val="32"/>
          <w:sz w:val="32"/>
          <w:szCs w:val="32"/>
        </w:rPr>
      </w:pPr>
      <w:r>
        <w:rPr>
          <w:rFonts w:ascii="Gill Sans MT" w:eastAsia="Times New Roman" w:hAnsi="Gill Sans MT"/>
          <w:b/>
          <w:bCs/>
          <w:smallCaps/>
          <w:color w:val="4F6228"/>
          <w:kern w:val="32"/>
          <w:sz w:val="32"/>
          <w:szCs w:val="32"/>
        </w:rPr>
        <w:br w:type="page"/>
      </w:r>
    </w:p>
    <w:p w:rsidR="00DC22D3" w:rsidRPr="004D7FE6" w:rsidRDefault="00DC22D3" w:rsidP="00557B22">
      <w:pPr>
        <w:autoSpaceDE w:val="0"/>
        <w:autoSpaceDN w:val="0"/>
        <w:adjustRightInd w:val="0"/>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6E2DBE" w:rsidRPr="004D7FE6" w:rsidRDefault="006E2DBE"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P4: Obnova, zachování a zlepšení ekosystémů souvisejících se zemědělstvím a lesnictvím</w:t>
      </w:r>
    </w:p>
    <w:p w:rsidR="001E2889" w:rsidRPr="004D7FE6" w:rsidRDefault="006E2DBE" w:rsidP="00557B22">
      <w:pPr>
        <w:jc w:val="both"/>
        <w:rPr>
          <w:rFonts w:ascii="Gill Sans MT" w:eastAsia="Times New Roman" w:hAnsi="Gill Sans MT"/>
          <w:color w:val="000000"/>
          <w:sz w:val="24"/>
          <w:szCs w:val="24"/>
          <w:lang w:eastAsia="cs-CZ"/>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1E2889" w:rsidRPr="004D7FE6">
        <w:rPr>
          <w:rFonts w:ascii="Gill Sans MT" w:eastAsia="Times New Roman" w:hAnsi="Gill Sans MT"/>
          <w:color w:val="000000"/>
          <w:sz w:val="24"/>
          <w:szCs w:val="24"/>
          <w:lang w:eastAsia="cs-CZ"/>
        </w:rPr>
        <w:t>4B) Lepší hospodaření s vodou, včetně nakládání s hnojivy a pesticidy</w:t>
      </w:r>
    </w:p>
    <w:p w:rsidR="006E2DBE" w:rsidRPr="004D7FE6" w:rsidRDefault="006E2DBE" w:rsidP="00557B22">
      <w:pPr>
        <w:pStyle w:val="CM1"/>
        <w:spacing w:before="200" w:after="200"/>
        <w:jc w:val="both"/>
        <w:rPr>
          <w:rFonts w:ascii="Gill Sans MT" w:hAnsi="Gill Sans MT"/>
          <w:color w:val="000000"/>
        </w:rPr>
      </w:pPr>
      <w:r w:rsidRPr="004D7FE6">
        <w:rPr>
          <w:rFonts w:ascii="Gill Sans MT" w:hAnsi="Gill Sans MT"/>
          <w:color w:val="000000"/>
        </w:rPr>
        <w:t>4C) Předcházení erozi půdy a lepší hospodaření s půdou</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6E2DBE" w:rsidRPr="004D7FE6">
        <w:rPr>
          <w:rFonts w:ascii="Gill Sans MT" w:hAnsi="Gill Sans MT" w:cs="Times New Roman"/>
          <w:b/>
          <w:i/>
        </w:rPr>
        <w:t>M08 – Investice do rozvoje lesních oblastí a zlepšování životaschopnosti lesů (články 21–26)</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1E2889" w:rsidRPr="004D7FE6">
        <w:rPr>
          <w:rFonts w:ascii="Gill Sans MT" w:hAnsi="Gill Sans MT" w:cs="Times New Roman"/>
          <w:b/>
          <w:i/>
        </w:rPr>
        <w:t>8.4 – Podpora na obnovu lesů poškozených lesními požáry a přírodními katastrofami a katastrofickými událostmi</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11" w:name="_Toc424815398"/>
      <w:r w:rsidR="001E2889" w:rsidRPr="004D7FE6">
        <w:rPr>
          <w:rFonts w:ascii="Gill Sans MT" w:hAnsi="Gill Sans MT" w:cs="Times New Roman"/>
          <w:b/>
          <w:i/>
        </w:rPr>
        <w:t>8.4.2 Odstraňování škod způsobených povodněmi</w:t>
      </w:r>
      <w:bookmarkEnd w:id="11"/>
    </w:p>
    <w:p w:rsidR="00DC22D3" w:rsidRPr="004D7FE6" w:rsidRDefault="00DC22D3" w:rsidP="00557B22">
      <w:pPr>
        <w:pStyle w:val="Default"/>
        <w:jc w:val="both"/>
        <w:rPr>
          <w:rFonts w:ascii="Gill Sans MT" w:hAnsi="Gill Sans MT" w:cs="Times New Roman"/>
          <w:b/>
          <w:i/>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3E4CA8">
        <w:rPr>
          <w:rFonts w:ascii="Gill Sans MT" w:hAnsi="Gill Sans MT"/>
          <w:b/>
          <w:color w:val="000000"/>
          <w:sz w:val="24"/>
          <w:szCs w:val="24"/>
          <w:lang w:eastAsia="cs-CZ"/>
        </w:rPr>
        <w:t>27 000</w:t>
      </w:r>
      <w:r w:rsidR="00557B22">
        <w:rPr>
          <w:rFonts w:ascii="Gill Sans MT" w:hAnsi="Gill Sans MT"/>
          <w:b/>
          <w:color w:val="000000"/>
          <w:sz w:val="24"/>
          <w:szCs w:val="24"/>
          <w:lang w:eastAsia="cs-CZ"/>
        </w:rPr>
        <w:t xml:space="preserve">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05681F">
        <w:rPr>
          <w:rFonts w:ascii="Gill Sans MT" w:hAnsi="Gill Sans MT"/>
          <w:b/>
          <w:color w:val="000000"/>
          <w:sz w:val="24"/>
          <w:szCs w:val="24"/>
          <w:lang w:eastAsia="cs-CZ"/>
        </w:rPr>
        <w:t>únor 2017</w:t>
      </w:r>
      <w:r w:rsidR="001E2889" w:rsidRPr="004D7FE6">
        <w:rPr>
          <w:rFonts w:ascii="Gill Sans MT" w:hAnsi="Gill Sans MT"/>
          <w:b/>
          <w:color w:val="000000"/>
          <w:sz w:val="24"/>
          <w:szCs w:val="24"/>
          <w:lang w:eastAsia="cs-CZ"/>
        </w:rPr>
        <w:t xml:space="preserve"> – v závislosti na výskytu a rozsahu povodní</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0274E8">
        <w:rPr>
          <w:rFonts w:ascii="Gill Sans MT" w:hAnsi="Gill Sans MT"/>
          <w:b/>
          <w:color w:val="000000"/>
          <w:sz w:val="24"/>
          <w:szCs w:val="24"/>
          <w:lang w:eastAsia="cs-CZ"/>
        </w:rPr>
        <w:t xml:space="preserve">duben </w:t>
      </w:r>
      <w:r w:rsidR="0005681F">
        <w:rPr>
          <w:rFonts w:ascii="Gill Sans MT" w:hAnsi="Gill Sans MT"/>
          <w:b/>
          <w:color w:val="000000"/>
          <w:sz w:val="24"/>
          <w:szCs w:val="24"/>
          <w:lang w:eastAsia="cs-CZ"/>
        </w:rPr>
        <w:t>2017</w:t>
      </w:r>
    </w:p>
    <w:p w:rsidR="0025126A" w:rsidRPr="004D7FE6" w:rsidRDefault="0025126A" w:rsidP="00557B22">
      <w:pPr>
        <w:autoSpaceDE w:val="0"/>
        <w:autoSpaceDN w:val="0"/>
        <w:adjustRightInd w:val="0"/>
        <w:spacing w:after="206"/>
        <w:jc w:val="both"/>
        <w:rPr>
          <w:rFonts w:ascii="Gill Sans MT" w:hAnsi="Gill Sans MT"/>
          <w:b/>
          <w:color w:val="000000"/>
          <w:sz w:val="24"/>
          <w:szCs w:val="24"/>
          <w:lang w:eastAsia="cs-CZ"/>
        </w:rPr>
      </w:pPr>
      <w:r>
        <w:rPr>
          <w:rFonts w:ascii="Gill Sans MT" w:hAnsi="Gill Sans MT"/>
          <w:b/>
          <w:color w:val="000000"/>
          <w:sz w:val="24"/>
          <w:szCs w:val="24"/>
          <w:lang w:eastAsia="cs-CZ"/>
        </w:rPr>
        <w:t xml:space="preserve">Režim podpory: </w:t>
      </w:r>
      <w:r w:rsidRPr="000274E8">
        <w:rPr>
          <w:rFonts w:ascii="Gill Sans MT" w:hAnsi="Gill Sans MT"/>
          <w:color w:val="000000"/>
          <w:sz w:val="24"/>
          <w:szCs w:val="24"/>
          <w:lang w:eastAsia="cs-CZ"/>
        </w:rPr>
        <w:t xml:space="preserve">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702/2014 ze dne 25. </w:t>
      </w:r>
      <w:r w:rsidR="00F32578" w:rsidRPr="000274E8">
        <w:rPr>
          <w:rFonts w:ascii="Gill Sans MT" w:hAnsi="Gill Sans MT"/>
          <w:color w:val="000000"/>
          <w:sz w:val="24"/>
          <w:szCs w:val="24"/>
          <w:lang w:eastAsia="cs-CZ"/>
        </w:rPr>
        <w:t>č</w:t>
      </w:r>
      <w:r w:rsidRPr="000274E8">
        <w:rPr>
          <w:rFonts w:ascii="Gill Sans MT" w:hAnsi="Gill Sans MT"/>
          <w:color w:val="000000"/>
          <w:sz w:val="24"/>
          <w:szCs w:val="24"/>
          <w:lang w:eastAsia="cs-CZ"/>
        </w:rPr>
        <w:t xml:space="preserve">ervna </w:t>
      </w:r>
      <w:r w:rsidR="00F32578" w:rsidRPr="000274E8">
        <w:rPr>
          <w:rFonts w:ascii="Gill Sans MT" w:hAnsi="Gill Sans MT"/>
          <w:color w:val="000000"/>
          <w:sz w:val="24"/>
          <w:szCs w:val="24"/>
          <w:lang w:eastAsia="cs-CZ"/>
        </w:rPr>
        <w:t xml:space="preserve">2014, čl. </w:t>
      </w:r>
      <w:r w:rsidRPr="000274E8">
        <w:rPr>
          <w:rFonts w:ascii="Gill Sans MT" w:hAnsi="Gill Sans MT"/>
          <w:color w:val="000000"/>
          <w:sz w:val="24"/>
          <w:szCs w:val="24"/>
          <w:lang w:eastAsia="cs-CZ"/>
        </w:rPr>
        <w:t>34</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F236A3" w:rsidRPr="004D7FE6" w:rsidRDefault="00F236A3"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 xml:space="preserve">Operace má podpořit snížení rozsahu škod způsobených přírodními katastrofami a katastrofickými událostmi. Operace je zacílena na PUPFL  na území celé ČR (mimo Prahu) </w:t>
      </w:r>
      <w:r w:rsidR="00E75E15" w:rsidRPr="004D7FE6">
        <w:rPr>
          <w:rFonts w:ascii="Gill Sans MT" w:hAnsi="Gill Sans MT"/>
          <w:sz w:val="24"/>
          <w:szCs w:val="24"/>
        </w:rPr>
        <w:t xml:space="preserve">- </w:t>
      </w:r>
      <w:r w:rsidRPr="004D7FE6">
        <w:rPr>
          <w:rFonts w:ascii="Gill Sans MT" w:hAnsi="Gill Sans MT"/>
          <w:sz w:val="24"/>
          <w:szCs w:val="24"/>
        </w:rPr>
        <w:t>(cca 2,6 mil. ha) a vodní toky, popř. jejich části a vodní útvary, které se nacházejí v rámci PUPFL.</w:t>
      </w:r>
    </w:p>
    <w:p w:rsidR="00E75E15" w:rsidRPr="004D7FE6" w:rsidRDefault="00E75E15" w:rsidP="00557B22">
      <w:pPr>
        <w:autoSpaceDE w:val="0"/>
        <w:autoSpaceDN w:val="0"/>
        <w:adjustRightInd w:val="0"/>
        <w:jc w:val="both"/>
        <w:rPr>
          <w:rFonts w:ascii="Gill Sans MT" w:hAnsi="Gill Sans MT"/>
          <w:sz w:val="24"/>
          <w:szCs w:val="24"/>
        </w:rPr>
      </w:pPr>
    </w:p>
    <w:p w:rsidR="00E75E15" w:rsidRPr="004D7FE6" w:rsidRDefault="00E75E15"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Podpora bude poskytnuta na zpracování projektové dokumentace, odstraňování škod způsobených povodněmi na malých vodních tocích a v jejich povodích - sanace břehových nádrží a výmolů, odstranění povodňových nánosů z koryt vodních toků, průtočných nádrží a přilehlých pozemků, odstranění povodňových nánosů v povodí vodních toků, usměrnění koryta vodního toku, oprava poškozených vodních děl (např. hrází), odstraňování škod způsobených povodněmi na objektech hrazení bystřin a hrazení a stabilizace strží, na lesních cestách a souvisejících objektech.</w:t>
      </w:r>
    </w:p>
    <w:p w:rsidR="00F236A3" w:rsidRPr="004D7FE6" w:rsidRDefault="00F236A3"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F236A3" w:rsidRPr="004D7FE6" w:rsidRDefault="00F236A3"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Soukromí a veřejní vlastníci, nájemci, pachtýři a vypůjčitelé lesa a jiné soukromoprávní a veřejnoprávní subjekty a jejich sdružení a spolky.</w:t>
      </w:r>
    </w:p>
    <w:p w:rsidR="00F236A3" w:rsidRPr="004D7FE6" w:rsidRDefault="00F236A3"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4C0EDC" w:rsidRDefault="004C0EDC" w:rsidP="00F36141">
      <w:pPr>
        <w:autoSpaceDE w:val="0"/>
        <w:autoSpaceDN w:val="0"/>
        <w:adjustRightInd w:val="0"/>
        <w:jc w:val="both"/>
        <w:rPr>
          <w:rFonts w:ascii="Times New Roman" w:hAnsi="Times New Roman"/>
          <w:i/>
        </w:rPr>
      </w:pPr>
      <w:r w:rsidRPr="00F36141">
        <w:rPr>
          <w:rFonts w:ascii="Gill Sans MT" w:hAnsi="Gill Sans MT"/>
          <w:sz w:val="24"/>
          <w:szCs w:val="24"/>
        </w:rPr>
        <w:t>Operace je komplementární s podporami OP</w:t>
      </w:r>
      <w:r w:rsidR="00F84C6D">
        <w:rPr>
          <w:rFonts w:ascii="Gill Sans MT" w:hAnsi="Gill Sans MT"/>
          <w:sz w:val="24"/>
          <w:szCs w:val="24"/>
        </w:rPr>
        <w:t xml:space="preserve"> </w:t>
      </w:r>
      <w:r w:rsidRPr="00F36141">
        <w:rPr>
          <w:rFonts w:ascii="Gill Sans MT" w:hAnsi="Gill Sans MT"/>
          <w:sz w:val="24"/>
          <w:szCs w:val="24"/>
        </w:rPr>
        <w:t>ŽP v</w:t>
      </w:r>
      <w:r w:rsidR="00F84C6D">
        <w:rPr>
          <w:rFonts w:ascii="Gill Sans MT" w:hAnsi="Gill Sans MT"/>
          <w:sz w:val="24"/>
          <w:szCs w:val="24"/>
        </w:rPr>
        <w:t> </w:t>
      </w:r>
      <w:r w:rsidRPr="00F36141">
        <w:rPr>
          <w:rFonts w:ascii="Gill Sans MT" w:hAnsi="Gill Sans MT"/>
          <w:sz w:val="24"/>
          <w:szCs w:val="24"/>
        </w:rPr>
        <w:t>PO</w:t>
      </w:r>
      <w:r w:rsidR="00F84C6D">
        <w:rPr>
          <w:rFonts w:ascii="Gill Sans MT" w:hAnsi="Gill Sans MT"/>
          <w:sz w:val="24"/>
          <w:szCs w:val="24"/>
        </w:rPr>
        <w:t xml:space="preserve"> </w:t>
      </w:r>
      <w:r w:rsidRPr="00F36141">
        <w:rPr>
          <w:rFonts w:ascii="Gill Sans MT" w:hAnsi="Gill Sans MT"/>
          <w:sz w:val="24"/>
          <w:szCs w:val="24"/>
        </w:rPr>
        <w:t>1: Zlepšování kvality vody a snižování rizika povodní. Doplňkově bude zajišťována povodňová ochrana v lesích. Nejedná se o synergickou výzvu.</w:t>
      </w:r>
    </w:p>
    <w:p w:rsidR="00DC22D3" w:rsidRPr="004D7FE6" w:rsidRDefault="00DC22D3" w:rsidP="008D30B5">
      <w:pPr>
        <w:autoSpaceDE w:val="0"/>
        <w:autoSpaceDN w:val="0"/>
        <w:adjustRightInd w:val="0"/>
        <w:rPr>
          <w:rFonts w:ascii="Gill Sans MT" w:hAnsi="Gill Sans MT"/>
          <w:smallCaps/>
          <w:color w:val="4F6228"/>
        </w:rPr>
      </w:pPr>
      <w:r w:rsidRPr="004D7FE6">
        <w:rPr>
          <w:rFonts w:ascii="Gill Sans MT" w:hAnsi="Gill Sans MT"/>
          <w:i/>
        </w:rPr>
        <w:br w:type="page"/>
      </w: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6E2DBE" w:rsidRPr="004D7FE6" w:rsidRDefault="006E2DBE"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P4: Obnova, zachování a zlepšení ekosystémů souvisejících se zemědělstvím a lesnictvím</w:t>
      </w:r>
    </w:p>
    <w:p w:rsidR="006E2DBE" w:rsidRPr="004D7FE6" w:rsidRDefault="006E2DBE"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4C) Předcházení erozi půdy a lepší hospodaření s půdou</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6E2DBE" w:rsidRPr="004D7FE6">
        <w:rPr>
          <w:rFonts w:ascii="Gill Sans MT" w:hAnsi="Gill Sans MT" w:cs="Times New Roman"/>
          <w:b/>
          <w:i/>
        </w:rPr>
        <w:t>M08 – Investice do rozvoje lesních oblastí a zlepšování životaschopnosti lesů (články 21–26)</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F236A3" w:rsidRPr="004D7FE6">
        <w:rPr>
          <w:rFonts w:ascii="Gill Sans MT" w:hAnsi="Gill Sans MT" w:cs="Times New Roman"/>
          <w:b/>
          <w:i/>
        </w:rPr>
        <w:t>8.5 – Podpora investic ke zvýšení odolnosti a ekologické hodnoty lesních ekosystémů</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12" w:name="_Toc424815400"/>
      <w:r w:rsidR="00F236A3" w:rsidRPr="004D7FE6">
        <w:rPr>
          <w:rFonts w:ascii="Gill Sans MT" w:hAnsi="Gill Sans MT" w:cs="Times New Roman"/>
          <w:b/>
          <w:i/>
        </w:rPr>
        <w:t>8.5.2 Neproduktivní investice v lesích</w:t>
      </w:r>
      <w:bookmarkEnd w:id="12"/>
    </w:p>
    <w:p w:rsidR="00DC22D3" w:rsidRPr="004D7FE6" w:rsidRDefault="00DC22D3" w:rsidP="00557B22">
      <w:pPr>
        <w:pStyle w:val="Default"/>
        <w:jc w:val="both"/>
        <w:rPr>
          <w:rFonts w:ascii="Gill Sans MT" w:hAnsi="Gill Sans MT" w:cs="Times New Roman"/>
          <w:b/>
          <w:i/>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3E4CA8">
        <w:rPr>
          <w:rFonts w:ascii="Gill Sans MT" w:hAnsi="Gill Sans MT"/>
          <w:b/>
          <w:color w:val="000000"/>
          <w:sz w:val="24"/>
          <w:szCs w:val="24"/>
          <w:lang w:eastAsia="cs-CZ"/>
        </w:rPr>
        <w:t>24</w:t>
      </w:r>
      <w:r w:rsidR="00865CA4">
        <w:rPr>
          <w:rFonts w:ascii="Gill Sans MT" w:hAnsi="Gill Sans MT"/>
          <w:b/>
          <w:color w:val="000000"/>
          <w:sz w:val="24"/>
          <w:szCs w:val="24"/>
          <w:lang w:eastAsia="cs-CZ"/>
        </w:rPr>
        <w:t> 000 000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05681F">
        <w:rPr>
          <w:rFonts w:ascii="Gill Sans MT" w:hAnsi="Gill Sans MT"/>
          <w:b/>
          <w:color w:val="000000"/>
          <w:sz w:val="24"/>
          <w:szCs w:val="24"/>
          <w:lang w:eastAsia="cs-CZ"/>
        </w:rPr>
        <w:t>duben 2017</w:t>
      </w:r>
    </w:p>
    <w:p w:rsidR="0025126A" w:rsidRPr="000274E8"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0274E8">
        <w:rPr>
          <w:rFonts w:ascii="Gill Sans MT" w:hAnsi="Gill Sans MT"/>
          <w:color w:val="000000"/>
          <w:sz w:val="24"/>
          <w:szCs w:val="24"/>
          <w:lang w:eastAsia="cs-CZ"/>
        </w:rPr>
        <w:t xml:space="preserve">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702/2014 ze dne 25. </w:t>
      </w:r>
      <w:r w:rsidR="00F32578" w:rsidRPr="000274E8">
        <w:rPr>
          <w:rFonts w:ascii="Gill Sans MT" w:hAnsi="Gill Sans MT"/>
          <w:color w:val="000000"/>
          <w:sz w:val="24"/>
          <w:szCs w:val="24"/>
          <w:lang w:eastAsia="cs-CZ"/>
        </w:rPr>
        <w:t>č</w:t>
      </w:r>
      <w:r w:rsidRPr="000274E8">
        <w:rPr>
          <w:rFonts w:ascii="Gill Sans MT" w:hAnsi="Gill Sans MT"/>
          <w:color w:val="000000"/>
          <w:sz w:val="24"/>
          <w:szCs w:val="24"/>
          <w:lang w:eastAsia="cs-CZ"/>
        </w:rPr>
        <w:t>ervna 2014, čl. 35</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F236A3" w:rsidRPr="004D7FE6" w:rsidRDefault="00F236A3"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Operace je zaměřena na podporu zvyšování environmentálních a společenských funkcí lesa podporou činností využívajících společenského potenciálu lesů. Operace je zacílena na PUPFL na území celé ČR (mimo ZCHÚ, oblasti Natura 2000 a Prahu).</w:t>
      </w:r>
    </w:p>
    <w:p w:rsidR="00E75E15" w:rsidRPr="004D7FE6" w:rsidRDefault="00E75E15" w:rsidP="00557B22">
      <w:pPr>
        <w:autoSpaceDE w:val="0"/>
        <w:autoSpaceDN w:val="0"/>
        <w:adjustRightInd w:val="0"/>
        <w:jc w:val="both"/>
        <w:rPr>
          <w:rFonts w:ascii="Gill Sans MT" w:hAnsi="Gill Sans MT"/>
          <w:sz w:val="24"/>
          <w:szCs w:val="24"/>
        </w:rPr>
      </w:pPr>
    </w:p>
    <w:p w:rsidR="00E75E15" w:rsidRPr="004D7FE6" w:rsidRDefault="00E75E15"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Podporována budou opatření k posílení rekreační funkce lesa, např. značení, výstavba a rekonstrukce stezek pro turisty do šíře 2 metrů a významných přírodních prvků, výstavba herních a naučných prvků, fitness prvků, opatření k usměrňování návštěvnosti území, např. zřizování odpočinkových stanovišť, přístřešků, informačních tabulí, závory, opatření k údržbě lesního prostředí, např. zařízení k odkládání odpadků, opatření k zajištění bezpečnosti návštěvníků lesa, např. mostky, lávky, zábradlí, stupně, nákup pozemků maximálně do částky odpovídající 10 % celkových způsobilých výdajů i zpracování projektové dokumentace.</w:t>
      </w:r>
    </w:p>
    <w:p w:rsidR="00F236A3" w:rsidRPr="004D7FE6" w:rsidRDefault="00F236A3"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F236A3" w:rsidRPr="004D7FE6" w:rsidRDefault="00F236A3"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Soukromí a veřejní vlastníci, nájemci, pachtýři a vypůjčitelé lesa a jiné soukromoprávní a veřejnoprávní subjekty a jejich sdružení a spolky.</w:t>
      </w:r>
    </w:p>
    <w:p w:rsidR="00F236A3" w:rsidRPr="004D7FE6" w:rsidRDefault="00F236A3" w:rsidP="00557B22">
      <w:pPr>
        <w:autoSpaceDE w:val="0"/>
        <w:autoSpaceDN w:val="0"/>
        <w:adjustRightInd w:val="0"/>
        <w:jc w:val="both"/>
        <w:rPr>
          <w:rFonts w:ascii="Gill Sans MT" w:hAnsi="Gill Sans MT"/>
          <w:szCs w:val="24"/>
          <w:lang w:eastAsia="cs-CZ"/>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E259FA" w:rsidP="009A0819">
      <w:pPr>
        <w:autoSpaceDE w:val="0"/>
        <w:autoSpaceDN w:val="0"/>
        <w:adjustRightInd w:val="0"/>
        <w:jc w:val="both"/>
        <w:rPr>
          <w:rFonts w:ascii="Gill Sans MT" w:hAnsi="Gill Sans MT"/>
          <w:sz w:val="24"/>
          <w:szCs w:val="24"/>
        </w:rPr>
      </w:pPr>
      <w:r w:rsidRPr="007A266F">
        <w:rPr>
          <w:rFonts w:ascii="Gill Sans MT" w:hAnsi="Gill Sans MT"/>
          <w:sz w:val="24"/>
          <w:szCs w:val="24"/>
        </w:rPr>
        <w:t>Operace je komplementární s</w:t>
      </w:r>
      <w:r>
        <w:rPr>
          <w:rFonts w:ascii="Gill Sans MT" w:hAnsi="Gill Sans MT"/>
          <w:sz w:val="24"/>
          <w:szCs w:val="24"/>
        </w:rPr>
        <w:t> </w:t>
      </w:r>
      <w:r w:rsidRPr="007A266F">
        <w:rPr>
          <w:rFonts w:ascii="Gill Sans MT" w:hAnsi="Gill Sans MT"/>
          <w:sz w:val="24"/>
          <w:szCs w:val="24"/>
        </w:rPr>
        <w:t>podporami</w:t>
      </w:r>
      <w:r>
        <w:rPr>
          <w:rFonts w:ascii="Gill Sans MT" w:hAnsi="Gill Sans MT"/>
          <w:sz w:val="24"/>
          <w:szCs w:val="24"/>
        </w:rPr>
        <w:t>:</w:t>
      </w:r>
      <w:r w:rsidRPr="007A266F">
        <w:rPr>
          <w:rFonts w:ascii="Gill Sans MT" w:hAnsi="Gill Sans MT"/>
          <w:sz w:val="24"/>
          <w:szCs w:val="24"/>
        </w:rPr>
        <w:t xml:space="preserve"> </w:t>
      </w:r>
      <w:r>
        <w:rPr>
          <w:rFonts w:ascii="Gill Sans MT" w:hAnsi="Gill Sans MT"/>
          <w:sz w:val="24"/>
          <w:szCs w:val="24"/>
        </w:rPr>
        <w:t xml:space="preserve">OP ŽP v </w:t>
      </w:r>
      <w:r w:rsidRPr="00E259FA">
        <w:rPr>
          <w:rFonts w:ascii="Gill Sans MT" w:hAnsi="Gill Sans MT"/>
          <w:sz w:val="24"/>
          <w:szCs w:val="24"/>
        </w:rPr>
        <w:t>PO 4</w:t>
      </w:r>
      <w:r>
        <w:rPr>
          <w:rFonts w:ascii="Gill Sans MT" w:hAnsi="Gill Sans MT"/>
          <w:sz w:val="24"/>
          <w:szCs w:val="24"/>
        </w:rPr>
        <w:t>:</w:t>
      </w:r>
      <w:r w:rsidRPr="00E259FA">
        <w:rPr>
          <w:rFonts w:ascii="Gill Sans MT" w:hAnsi="Gill Sans MT"/>
          <w:sz w:val="24"/>
          <w:szCs w:val="24"/>
        </w:rPr>
        <w:t xml:space="preserve"> Ochrana a péče o přírodu a krajinu</w:t>
      </w:r>
      <w:r>
        <w:rPr>
          <w:rFonts w:ascii="Gill Sans MT" w:hAnsi="Gill Sans MT"/>
          <w:sz w:val="24"/>
          <w:szCs w:val="24"/>
        </w:rPr>
        <w:t>.</w:t>
      </w:r>
      <w:r w:rsidRPr="00E259FA">
        <w:rPr>
          <w:rFonts w:ascii="Gill Sans MT" w:hAnsi="Gill Sans MT"/>
          <w:sz w:val="24"/>
          <w:szCs w:val="24"/>
        </w:rPr>
        <w:t xml:space="preserve"> </w:t>
      </w:r>
      <w:r w:rsidRPr="00F36141">
        <w:rPr>
          <w:rFonts w:ascii="Gill Sans MT" w:hAnsi="Gill Sans MT"/>
          <w:sz w:val="24"/>
          <w:szCs w:val="24"/>
        </w:rPr>
        <w:t>N</w:t>
      </w:r>
      <w:r w:rsidR="00DC22D3" w:rsidRPr="00F36141">
        <w:rPr>
          <w:rFonts w:ascii="Gill Sans MT" w:hAnsi="Gill Sans MT"/>
          <w:sz w:val="24"/>
          <w:szCs w:val="24"/>
        </w:rPr>
        <w:t>ejedná se o synergickou výzvu</w:t>
      </w:r>
      <w:r w:rsidRPr="00F36141">
        <w:rPr>
          <w:rFonts w:ascii="Gill Sans MT" w:hAnsi="Gill Sans MT"/>
          <w:sz w:val="24"/>
          <w:szCs w:val="24"/>
        </w:rPr>
        <w:t>.</w:t>
      </w:r>
    </w:p>
    <w:p w:rsidR="00DC22D3" w:rsidRPr="004D7FE6" w:rsidRDefault="00DC22D3" w:rsidP="009A0819">
      <w:pPr>
        <w:autoSpaceDE w:val="0"/>
        <w:autoSpaceDN w:val="0"/>
        <w:adjustRightInd w:val="0"/>
        <w:jc w:val="both"/>
        <w:rPr>
          <w:rFonts w:ascii="Gill Sans MT" w:hAnsi="Gill Sans MT"/>
          <w:smallCaps/>
          <w:color w:val="4F6228"/>
        </w:rPr>
      </w:pPr>
      <w:r w:rsidRPr="004D7FE6">
        <w:rPr>
          <w:rFonts w:ascii="Gill Sans MT" w:hAnsi="Gill Sans MT"/>
          <w:i/>
        </w:rPr>
        <w:br w:type="page"/>
      </w: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6E2DBE" w:rsidRPr="004D7FE6" w:rsidRDefault="006E2DBE"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P4: Obnova, zachování a zlepšení ekosystémů souvisejících se zemědělstvím a lesnictvím</w:t>
      </w:r>
    </w:p>
    <w:p w:rsidR="006E2DBE" w:rsidRPr="004D7FE6" w:rsidRDefault="006E2DBE"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4C) Předcházení erozi půdy a lepší hospodaření s půdou</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6E2DBE" w:rsidRPr="004D7FE6">
        <w:rPr>
          <w:rFonts w:ascii="Gill Sans MT" w:hAnsi="Gill Sans MT" w:cs="Times New Roman"/>
          <w:b/>
          <w:i/>
        </w:rPr>
        <w:t>M08 – Investice do rozvoje lesních oblastí a zlepšování životaschopnosti lesů (články 21–26)</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F236A3" w:rsidRPr="004D7FE6">
        <w:rPr>
          <w:rFonts w:ascii="Gill Sans MT" w:hAnsi="Gill Sans MT" w:cs="Times New Roman"/>
          <w:b/>
          <w:i/>
        </w:rPr>
        <w:t>8.5 – Podpora investic ke zvýšení odolnosti a ekologické hodnoty lesních ekosystémů</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13" w:name="_Toc424815401"/>
      <w:r w:rsidR="00F236A3" w:rsidRPr="004D7FE6">
        <w:rPr>
          <w:rFonts w:ascii="Gill Sans MT" w:hAnsi="Gill Sans MT" w:cs="Times New Roman"/>
          <w:b/>
          <w:i/>
        </w:rPr>
        <w:t>8.5.3 Přeměna porostů náhradních dřevin</w:t>
      </w:r>
      <w:bookmarkEnd w:id="13"/>
    </w:p>
    <w:p w:rsidR="00DC22D3" w:rsidRPr="004D7FE6" w:rsidRDefault="00DC22D3" w:rsidP="00557B22">
      <w:pPr>
        <w:pStyle w:val="Default"/>
        <w:jc w:val="both"/>
        <w:rPr>
          <w:rFonts w:ascii="Gill Sans MT" w:hAnsi="Gill Sans MT" w:cs="Times New Roman"/>
          <w:b/>
          <w:i/>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r w:rsidR="00865CA4">
        <w:rPr>
          <w:rFonts w:ascii="Gill Sans MT" w:hAnsi="Gill Sans MT"/>
          <w:b/>
          <w:color w:val="000000"/>
          <w:sz w:val="24"/>
          <w:szCs w:val="24"/>
          <w:lang w:eastAsia="cs-CZ"/>
        </w:rPr>
        <w:t xml:space="preserve">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3E4CA8">
        <w:rPr>
          <w:rFonts w:ascii="Gill Sans MT" w:hAnsi="Gill Sans MT"/>
          <w:b/>
          <w:color w:val="000000"/>
          <w:sz w:val="24"/>
          <w:szCs w:val="24"/>
          <w:lang w:eastAsia="cs-CZ"/>
        </w:rPr>
        <w:t>317</w:t>
      </w:r>
      <w:r w:rsidR="00865CA4">
        <w:rPr>
          <w:rFonts w:ascii="Gill Sans MT" w:hAnsi="Gill Sans MT"/>
          <w:b/>
          <w:color w:val="000000"/>
          <w:sz w:val="24"/>
          <w:szCs w:val="24"/>
          <w:lang w:eastAsia="cs-CZ"/>
        </w:rPr>
        <w:t> 000 000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05681F">
        <w:rPr>
          <w:rFonts w:ascii="Gill Sans MT" w:hAnsi="Gill Sans MT"/>
          <w:b/>
          <w:color w:val="000000"/>
          <w:sz w:val="24"/>
          <w:szCs w:val="24"/>
          <w:lang w:eastAsia="cs-CZ"/>
        </w:rPr>
        <w:t>duben  2017</w:t>
      </w:r>
    </w:p>
    <w:p w:rsidR="0025126A" w:rsidRPr="000274E8"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0274E8">
        <w:rPr>
          <w:rFonts w:ascii="Gill Sans MT" w:hAnsi="Gill Sans MT"/>
          <w:color w:val="000000"/>
          <w:sz w:val="24"/>
          <w:szCs w:val="24"/>
          <w:lang w:eastAsia="cs-CZ"/>
        </w:rPr>
        <w:t xml:space="preserve">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702/2014 ze dne 25. </w:t>
      </w:r>
      <w:r w:rsidR="00F32578" w:rsidRPr="000274E8">
        <w:rPr>
          <w:rFonts w:ascii="Gill Sans MT" w:hAnsi="Gill Sans MT"/>
          <w:color w:val="000000"/>
          <w:sz w:val="24"/>
          <w:szCs w:val="24"/>
          <w:lang w:eastAsia="cs-CZ"/>
        </w:rPr>
        <w:t>č</w:t>
      </w:r>
      <w:r w:rsidRPr="000274E8">
        <w:rPr>
          <w:rFonts w:ascii="Gill Sans MT" w:hAnsi="Gill Sans MT"/>
          <w:color w:val="000000"/>
          <w:sz w:val="24"/>
          <w:szCs w:val="24"/>
          <w:lang w:eastAsia="cs-CZ"/>
        </w:rPr>
        <w:t>ervna 2014, čl. 35</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F236A3" w:rsidRPr="004D7FE6" w:rsidRDefault="00F236A3"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Operace je zaměřena na podporu rekonstrukce porostů náhradních dřevin. Operace je zacílena na lesní pozemky s porosty náhradních dřevin v imisních oblastech A nebo B (více než 20 tis. ha lesa) stanovených dle vyhlášky č. 78/1996 Sb., o stanovení pásem ohrožení lesů pod vlivem imisí, případně vymezených stanoveným navazujícím právním předpisem nebo předpisem (více než 20 tis. ha lesa). V rámci této operace jsou způsobilé pouze jednorázové investice, tzn., že daná rekonstrukce porostu náhradních dřevin může být provedena pouze jedenkrát za programové období.</w:t>
      </w:r>
    </w:p>
    <w:p w:rsidR="00E75E15" w:rsidRPr="004D7FE6" w:rsidRDefault="00E75E15" w:rsidP="00557B22">
      <w:pPr>
        <w:autoSpaceDE w:val="0"/>
        <w:autoSpaceDN w:val="0"/>
        <w:adjustRightInd w:val="0"/>
        <w:jc w:val="both"/>
        <w:rPr>
          <w:rFonts w:ascii="Gill Sans MT" w:hAnsi="Gill Sans MT"/>
          <w:sz w:val="24"/>
          <w:szCs w:val="24"/>
        </w:rPr>
      </w:pPr>
    </w:p>
    <w:p w:rsidR="00E75E15" w:rsidRPr="004D7FE6" w:rsidRDefault="00E75E15"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Podporováno bude snížení zakmenění za účelem podsadby nebo odstranění původního porostu za účelem obnovy, příprava ploch před zalesněním - mechanická a chemická přípravy půdy včetně rozhrnování valů, umělá obnova sadbou, hnojení lesních dřevin při výsadbě, ochrana založeného porostu i zpracování projektové dokumentace.</w:t>
      </w:r>
    </w:p>
    <w:p w:rsidR="00F236A3" w:rsidRPr="004D7FE6" w:rsidRDefault="00F236A3"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F236A3" w:rsidRPr="004D7FE6" w:rsidRDefault="00F236A3" w:rsidP="00557B22">
      <w:pPr>
        <w:autoSpaceDE w:val="0"/>
        <w:autoSpaceDN w:val="0"/>
        <w:adjustRightInd w:val="0"/>
        <w:jc w:val="both"/>
        <w:rPr>
          <w:rFonts w:ascii="Gill Sans MT" w:hAnsi="Gill Sans MT"/>
          <w:sz w:val="24"/>
          <w:szCs w:val="24"/>
        </w:rPr>
      </w:pPr>
      <w:r w:rsidRPr="004D7FE6">
        <w:rPr>
          <w:rFonts w:ascii="Gill Sans MT" w:hAnsi="Gill Sans MT"/>
          <w:sz w:val="24"/>
          <w:szCs w:val="24"/>
        </w:rPr>
        <w:t>Soukromí a veřejní vlastníci, nájemci, pachtýři a vypůjčitelé lesa a jiné soukromoprávní a veřejnoprávní subjekty a jejich sdružení a spolky.</w:t>
      </w:r>
    </w:p>
    <w:p w:rsidR="00F236A3" w:rsidRPr="004D7FE6" w:rsidRDefault="00F236A3"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E259FA" w:rsidP="00865CA4">
      <w:pPr>
        <w:autoSpaceDE w:val="0"/>
        <w:autoSpaceDN w:val="0"/>
        <w:adjustRightInd w:val="0"/>
        <w:rPr>
          <w:rFonts w:ascii="Gill Sans MT" w:hAnsi="Gill Sans MT"/>
          <w:sz w:val="24"/>
          <w:szCs w:val="24"/>
        </w:rPr>
      </w:pPr>
      <w:r w:rsidRPr="007A266F">
        <w:rPr>
          <w:rFonts w:ascii="Gill Sans MT" w:hAnsi="Gill Sans MT"/>
          <w:sz w:val="24"/>
          <w:szCs w:val="24"/>
        </w:rPr>
        <w:t>Operace nemá identifikovanou komplementaritu s podporami operačních programů. Nejedná se o synergickou výzvu.</w:t>
      </w:r>
    </w:p>
    <w:p w:rsidR="009A0819" w:rsidRDefault="009A0819">
      <w:pPr>
        <w:rPr>
          <w:rFonts w:ascii="Gill Sans MT" w:hAnsi="Gill Sans MT"/>
          <w:sz w:val="24"/>
          <w:szCs w:val="24"/>
        </w:rPr>
      </w:pPr>
      <w:r>
        <w:rPr>
          <w:rFonts w:ascii="Gill Sans MT" w:hAnsi="Gill Sans MT"/>
          <w:sz w:val="24"/>
          <w:szCs w:val="24"/>
        </w:rPr>
        <w:br w:type="page"/>
      </w:r>
    </w:p>
    <w:p w:rsidR="00DC22D3" w:rsidRPr="004D7FE6" w:rsidRDefault="00DC22D3" w:rsidP="00865CA4">
      <w:pPr>
        <w:autoSpaceDE w:val="0"/>
        <w:autoSpaceDN w:val="0"/>
        <w:adjustRightInd w:val="0"/>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F236A3"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F236A3" w:rsidRPr="004D7FE6">
        <w:rPr>
          <w:rFonts w:ascii="Gill Sans MT" w:hAnsi="Gill Sans MT"/>
          <w:color w:val="000000"/>
        </w:rPr>
        <w:t>P2: Zvýšení životaschopnosti zemědělských podniků a konkurenceschopnosti všech druhů zemědělské činnosti a podpora inovativních zemědělských technologií a udržitelného obhospodařování lesů</w:t>
      </w:r>
    </w:p>
    <w:p w:rsidR="00F236A3"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F236A3" w:rsidRPr="004D7FE6">
        <w:rPr>
          <w:rFonts w:ascii="Gill Sans MT" w:hAnsi="Gill Sans MT"/>
          <w:color w:val="000000"/>
        </w:rPr>
        <w:t>2C) Zlepšení ekonomické výkonnosti lesního hospodářství</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6E2DBE" w:rsidRPr="004D7FE6">
        <w:rPr>
          <w:rFonts w:ascii="Gill Sans MT" w:hAnsi="Gill Sans MT" w:cs="Times New Roman"/>
          <w:b/>
          <w:i/>
        </w:rPr>
        <w:t>M08 – Investice do rozvoje lesních oblastí a zlepšování životaschopnosti lesů (články 21–26)</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F236A3" w:rsidRPr="004D7FE6">
        <w:rPr>
          <w:rFonts w:ascii="Gill Sans MT" w:hAnsi="Gill Sans MT" w:cs="Times New Roman"/>
          <w:b/>
          <w:i/>
        </w:rPr>
        <w:t>8.6 – podpora investic do lesnických technologií a zpracování lesnických produktů, jejich mobilizace a uvádění na trh</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14" w:name="_Toc424815403"/>
      <w:r w:rsidR="00F236A3" w:rsidRPr="004D7FE6">
        <w:rPr>
          <w:rFonts w:ascii="Gill Sans MT" w:hAnsi="Gill Sans MT" w:cs="Times New Roman"/>
          <w:b/>
          <w:i/>
        </w:rPr>
        <w:t>8.6.2 Technické vybavení dřevozpracujících provozoven</w:t>
      </w:r>
      <w:bookmarkEnd w:id="14"/>
    </w:p>
    <w:p w:rsidR="00DC22D3" w:rsidRPr="004D7FE6" w:rsidRDefault="00DC22D3" w:rsidP="00557B22">
      <w:pPr>
        <w:pStyle w:val="Default"/>
        <w:jc w:val="both"/>
        <w:rPr>
          <w:rFonts w:ascii="Gill Sans MT" w:hAnsi="Gill Sans MT" w:cs="Times New Roman"/>
          <w:b/>
          <w:i/>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7F21B9">
        <w:rPr>
          <w:rFonts w:ascii="Gill Sans MT" w:hAnsi="Gill Sans MT"/>
          <w:b/>
          <w:color w:val="000000"/>
          <w:sz w:val="24"/>
          <w:szCs w:val="24"/>
          <w:lang w:eastAsia="cs-CZ"/>
        </w:rPr>
        <w:t>50 000</w:t>
      </w:r>
      <w:r w:rsidR="00865CA4">
        <w:rPr>
          <w:rFonts w:ascii="Gill Sans MT" w:hAnsi="Gill Sans MT"/>
          <w:b/>
          <w:color w:val="000000"/>
          <w:sz w:val="24"/>
          <w:szCs w:val="24"/>
          <w:lang w:eastAsia="cs-CZ"/>
        </w:rPr>
        <w:t xml:space="preserve">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6D36ED">
        <w:rPr>
          <w:rFonts w:ascii="Gill Sans MT" w:hAnsi="Gill Sans MT"/>
          <w:b/>
          <w:color w:val="000000"/>
          <w:sz w:val="24"/>
          <w:szCs w:val="24"/>
          <w:lang w:eastAsia="cs-CZ"/>
        </w:rPr>
        <w:t>leden/</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6D36ED">
        <w:rPr>
          <w:rFonts w:ascii="Gill Sans MT" w:hAnsi="Gill Sans MT"/>
          <w:b/>
          <w:color w:val="000000"/>
          <w:sz w:val="24"/>
          <w:szCs w:val="24"/>
          <w:lang w:eastAsia="cs-CZ"/>
        </w:rPr>
        <w:t>24. 4.</w:t>
      </w:r>
      <w:r w:rsidR="0005681F">
        <w:rPr>
          <w:rFonts w:ascii="Gill Sans MT" w:hAnsi="Gill Sans MT"/>
          <w:b/>
          <w:color w:val="000000"/>
          <w:sz w:val="24"/>
          <w:szCs w:val="24"/>
          <w:lang w:eastAsia="cs-CZ"/>
        </w:rPr>
        <w:t xml:space="preserve"> 2017</w:t>
      </w:r>
    </w:p>
    <w:p w:rsidR="0025126A" w:rsidRPr="000274E8" w:rsidRDefault="002512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0274E8">
        <w:rPr>
          <w:rFonts w:ascii="Gill Sans MT" w:hAnsi="Gill Sans MT"/>
          <w:color w:val="000000"/>
          <w:sz w:val="24"/>
          <w:szCs w:val="24"/>
          <w:lang w:eastAsia="cs-CZ"/>
        </w:rPr>
        <w:t xml:space="preserve">Nařízení </w:t>
      </w:r>
      <w:r w:rsidR="001C2670" w:rsidRPr="000274E8">
        <w:rPr>
          <w:rFonts w:ascii="Gill Sans MT" w:hAnsi="Gill Sans MT"/>
          <w:color w:val="000000"/>
          <w:sz w:val="24"/>
          <w:szCs w:val="24"/>
          <w:lang w:eastAsia="cs-CZ"/>
        </w:rPr>
        <w:t>Komise</w:t>
      </w:r>
      <w:r w:rsidRPr="000274E8">
        <w:rPr>
          <w:rFonts w:ascii="Gill Sans MT" w:hAnsi="Gill Sans MT"/>
          <w:color w:val="000000"/>
          <w:sz w:val="24"/>
          <w:szCs w:val="24"/>
          <w:lang w:eastAsia="cs-CZ"/>
        </w:rPr>
        <w:t xml:space="preserve"> (EU) č. 702/2014 ze dne 25. </w:t>
      </w:r>
      <w:r w:rsidR="00F32578" w:rsidRPr="000274E8">
        <w:rPr>
          <w:rFonts w:ascii="Gill Sans MT" w:hAnsi="Gill Sans MT"/>
          <w:color w:val="000000"/>
          <w:sz w:val="24"/>
          <w:szCs w:val="24"/>
          <w:lang w:eastAsia="cs-CZ"/>
        </w:rPr>
        <w:t>č</w:t>
      </w:r>
      <w:r w:rsidRPr="000274E8">
        <w:rPr>
          <w:rFonts w:ascii="Gill Sans MT" w:hAnsi="Gill Sans MT"/>
          <w:color w:val="000000"/>
          <w:sz w:val="24"/>
          <w:szCs w:val="24"/>
          <w:lang w:eastAsia="cs-CZ"/>
        </w:rPr>
        <w:t>ervna 2014, čl. 41</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6D36ED" w:rsidRDefault="006D36ED" w:rsidP="00557B22">
      <w:pPr>
        <w:autoSpaceDE w:val="0"/>
        <w:autoSpaceDN w:val="0"/>
        <w:adjustRightInd w:val="0"/>
        <w:jc w:val="both"/>
        <w:rPr>
          <w:rFonts w:ascii="Gill Sans MT" w:hAnsi="Gill Sans MT"/>
          <w:sz w:val="24"/>
          <w:szCs w:val="24"/>
        </w:rPr>
      </w:pPr>
      <w:r w:rsidRPr="006D36ED">
        <w:rPr>
          <w:rFonts w:ascii="Gill Sans MT" w:hAnsi="Gill Sans MT"/>
          <w:sz w:val="24"/>
          <w:szCs w:val="24"/>
        </w:rPr>
        <w:t>Operace se zaměřuje na podporu investic do strojů, technologií, zařízení a souvisejících stavebních úprav v dřevozpracujících provozovnách vedoucích k efektivnímu zpracování dřeva. Podpora je zaměřena především na investice, jejichž předmětem je technologického vybavení dřevozpracujícího provozu.</w:t>
      </w:r>
    </w:p>
    <w:p w:rsidR="00F236A3" w:rsidRPr="004D7FE6" w:rsidRDefault="00F236A3"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6D36ED" w:rsidRPr="006D36ED" w:rsidRDefault="006D36ED" w:rsidP="006D36ED">
      <w:pPr>
        <w:autoSpaceDE w:val="0"/>
        <w:autoSpaceDN w:val="0"/>
        <w:adjustRightInd w:val="0"/>
        <w:jc w:val="both"/>
        <w:rPr>
          <w:rFonts w:ascii="Gill Sans MT" w:hAnsi="Gill Sans MT"/>
          <w:sz w:val="24"/>
          <w:szCs w:val="24"/>
        </w:rPr>
      </w:pPr>
      <w:r w:rsidRPr="006D36ED">
        <w:rPr>
          <w:rFonts w:ascii="Gill Sans MT" w:hAnsi="Gill Sans MT"/>
          <w:sz w:val="24"/>
          <w:szCs w:val="24"/>
        </w:rPr>
        <w:t>Fyzické nebo právnické osoby podnikající v lesnictví nebo souvisejícím odvětví, které splňují definici mikro nebo malého podniku.</w:t>
      </w:r>
    </w:p>
    <w:p w:rsidR="00F236A3" w:rsidRPr="004D7FE6" w:rsidRDefault="006D36ED" w:rsidP="006D36ED">
      <w:pPr>
        <w:autoSpaceDE w:val="0"/>
        <w:autoSpaceDN w:val="0"/>
        <w:adjustRightInd w:val="0"/>
        <w:jc w:val="both"/>
        <w:rPr>
          <w:rFonts w:ascii="Gill Sans MT" w:hAnsi="Gill Sans MT"/>
          <w:sz w:val="24"/>
          <w:szCs w:val="24"/>
        </w:rPr>
      </w:pPr>
      <w:r w:rsidRPr="006D36ED">
        <w:rPr>
          <w:rFonts w:ascii="Gill Sans MT" w:hAnsi="Gill Sans MT"/>
          <w:sz w:val="24"/>
          <w:szCs w:val="24"/>
        </w:rPr>
        <w:t>Obce a právnické osoby založené nebo zřízené obcemi, dobrovolné svazky obcí."</w:t>
      </w:r>
    </w:p>
    <w:p w:rsidR="00F236A3" w:rsidRPr="004D7FE6" w:rsidRDefault="00F236A3"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8D30B5">
        <w:rPr>
          <w:rFonts w:ascii="Gill Sans MT" w:eastAsia="Times New Roman" w:hAnsi="Gill Sans MT"/>
          <w:b/>
          <w:bCs/>
          <w:smallCaps/>
          <w:color w:val="4F6228"/>
          <w:kern w:val="32"/>
          <w:sz w:val="32"/>
          <w:szCs w:val="32"/>
        </w:rPr>
        <w:t>komplementarity/</w:t>
      </w:r>
      <w:r w:rsidR="008D30B5"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3E35C9" w:rsidP="004045C5">
      <w:pPr>
        <w:autoSpaceDE w:val="0"/>
        <w:autoSpaceDN w:val="0"/>
        <w:adjustRightInd w:val="0"/>
        <w:jc w:val="both"/>
        <w:rPr>
          <w:rFonts w:ascii="Gill Sans MT" w:hAnsi="Gill Sans MT"/>
          <w:sz w:val="24"/>
          <w:szCs w:val="24"/>
        </w:rPr>
      </w:pPr>
      <w:r w:rsidRPr="00F36141">
        <w:rPr>
          <w:rFonts w:ascii="Gill Sans MT" w:hAnsi="Gill Sans MT"/>
          <w:sz w:val="24"/>
          <w:szCs w:val="24"/>
        </w:rPr>
        <w:t>Opatření je komplementární s podporami OP PIK v</w:t>
      </w:r>
      <w:r>
        <w:rPr>
          <w:rFonts w:ascii="Gill Sans MT" w:hAnsi="Gill Sans MT"/>
          <w:sz w:val="24"/>
          <w:szCs w:val="24"/>
        </w:rPr>
        <w:t> </w:t>
      </w:r>
      <w:r w:rsidRPr="00F36141">
        <w:rPr>
          <w:rFonts w:ascii="Gill Sans MT" w:hAnsi="Gill Sans MT"/>
          <w:sz w:val="24"/>
          <w:szCs w:val="24"/>
        </w:rPr>
        <w:t>PO</w:t>
      </w:r>
      <w:r>
        <w:rPr>
          <w:rFonts w:ascii="Gill Sans MT" w:hAnsi="Gill Sans MT"/>
          <w:sz w:val="24"/>
          <w:szCs w:val="24"/>
        </w:rPr>
        <w:t xml:space="preserve"> </w:t>
      </w:r>
      <w:r w:rsidR="004045C5">
        <w:rPr>
          <w:rFonts w:ascii="Gill Sans MT" w:hAnsi="Gill Sans MT"/>
          <w:sz w:val="24"/>
          <w:szCs w:val="24"/>
        </w:rPr>
        <w:t xml:space="preserve">2: Rozvoj podnikání </w:t>
      </w:r>
      <w:r w:rsidRPr="00F36141">
        <w:rPr>
          <w:rFonts w:ascii="Gill Sans MT" w:hAnsi="Gill Sans MT"/>
          <w:sz w:val="24"/>
          <w:szCs w:val="24"/>
        </w:rPr>
        <w:t>a konkurenceschopnosti malých a středních firem, případně s podporami OP Rybářství. Nejedná se o synergickou výzvu.</w:t>
      </w:r>
    </w:p>
    <w:p w:rsidR="009A0819" w:rsidRDefault="009A0819">
      <w:pPr>
        <w:rPr>
          <w:rFonts w:ascii="Gill Sans MT" w:hAnsi="Gill Sans MT"/>
          <w:sz w:val="24"/>
          <w:szCs w:val="24"/>
        </w:rPr>
      </w:pPr>
      <w:r>
        <w:rPr>
          <w:rFonts w:ascii="Gill Sans MT" w:hAnsi="Gill Sans MT"/>
          <w:sz w:val="24"/>
          <w:szCs w:val="24"/>
        </w:rPr>
        <w:br w:type="page"/>
      </w:r>
    </w:p>
    <w:p w:rsidR="00DC22D3" w:rsidRPr="004D7FE6" w:rsidRDefault="00DC22D3" w:rsidP="00865CA4">
      <w:pPr>
        <w:autoSpaceDE w:val="0"/>
        <w:autoSpaceDN w:val="0"/>
        <w:adjustRightInd w:val="0"/>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3E61B5"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3E61B5" w:rsidRPr="004D7FE6">
        <w:rPr>
          <w:rFonts w:ascii="Gill Sans MT" w:hAnsi="Gill Sans MT"/>
          <w:color w:val="000000"/>
        </w:rPr>
        <w:t>P1: Podpora předávání znalostí a inovací v zemědělství, lesnictví a ve</w:t>
      </w:r>
      <w:r w:rsidR="00324E98">
        <w:rPr>
          <w:rFonts w:ascii="Gill Sans MT" w:hAnsi="Gill Sans MT"/>
          <w:color w:val="000000"/>
        </w:rPr>
        <w:t> </w:t>
      </w:r>
      <w:r w:rsidR="003E61B5" w:rsidRPr="004D7FE6">
        <w:rPr>
          <w:rFonts w:ascii="Gill Sans MT" w:hAnsi="Gill Sans MT"/>
          <w:color w:val="000000"/>
        </w:rPr>
        <w:t>venkovských oblastech</w:t>
      </w:r>
    </w:p>
    <w:p w:rsidR="00DC22D3" w:rsidRPr="004D7FE6" w:rsidRDefault="003E61B5" w:rsidP="00557B22">
      <w:pPr>
        <w:pStyle w:val="CM1"/>
        <w:spacing w:before="200" w:after="200"/>
        <w:jc w:val="both"/>
        <w:rPr>
          <w:rFonts w:ascii="Gill Sans MT" w:hAnsi="Gill Sans MT"/>
          <w:color w:val="000000"/>
        </w:rPr>
      </w:pPr>
      <w:r w:rsidRPr="004D7FE6">
        <w:rPr>
          <w:rFonts w:ascii="Gill Sans MT" w:hAnsi="Gill Sans MT"/>
          <w:color w:val="000000"/>
        </w:rPr>
        <w:t>P2: Zvýšení životaschopnosti zemědělských podniků a konkurenceschopnosti všech druhů zemědělské činnosti a podpora inovativních zemědělských technologií a udržitelného obhospodařování lesů</w:t>
      </w:r>
    </w:p>
    <w:p w:rsidR="003E61B5" w:rsidRPr="004D7FE6" w:rsidRDefault="00DC22D3"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3E61B5" w:rsidRPr="004D7FE6">
        <w:rPr>
          <w:rFonts w:ascii="Gill Sans MT" w:hAnsi="Gill Sans MT"/>
          <w:color w:val="000000"/>
        </w:rPr>
        <w:t>1A) Podpora inovací, spolupráce a rozvoje znalostní základny ve venkovských oblastech</w:t>
      </w:r>
    </w:p>
    <w:p w:rsidR="003E61B5" w:rsidRPr="004D7FE6" w:rsidRDefault="003E61B5" w:rsidP="00557B22">
      <w:pPr>
        <w:pStyle w:val="CM1"/>
        <w:spacing w:before="200" w:after="200"/>
        <w:jc w:val="both"/>
        <w:rPr>
          <w:rFonts w:ascii="Gill Sans MT" w:hAnsi="Gill Sans MT"/>
          <w:color w:val="000000"/>
        </w:rPr>
      </w:pPr>
      <w:r w:rsidRPr="004D7FE6">
        <w:rPr>
          <w:rFonts w:ascii="Gill Sans MT" w:hAnsi="Gill Sans MT"/>
          <w:color w:val="000000"/>
        </w:rPr>
        <w:t>1B) Posílení vazeb mezi zemědělstvím, produkcí potravin a lesnictvím a výzkumem a inovacemi, mimo jiné za účelem zlepšeného řízení v oblasti životního prostředí a environmentálního profilu</w:t>
      </w:r>
    </w:p>
    <w:p w:rsidR="003E61B5" w:rsidRPr="004D7FE6" w:rsidRDefault="003E61B5" w:rsidP="00557B22">
      <w:pPr>
        <w:pStyle w:val="CM1"/>
        <w:spacing w:before="200" w:after="200"/>
        <w:jc w:val="both"/>
        <w:rPr>
          <w:rFonts w:ascii="Gill Sans MT" w:hAnsi="Gill Sans MT"/>
          <w:color w:val="000000"/>
        </w:rPr>
      </w:pPr>
      <w:r w:rsidRPr="004D7FE6">
        <w:rPr>
          <w:rFonts w:ascii="Gill Sans MT" w:hAnsi="Gill Sans MT"/>
          <w:color w:val="000000"/>
        </w:rPr>
        <w:t>1C) Podpora celoživotního vzdělávání a odborné přípravy v odvětvích zemědělství a lesnictví</w:t>
      </w:r>
    </w:p>
    <w:p w:rsidR="00DC22D3" w:rsidRPr="004D7FE6" w:rsidRDefault="003E61B5" w:rsidP="00557B22">
      <w:pPr>
        <w:pStyle w:val="CM1"/>
        <w:spacing w:before="200" w:after="200"/>
        <w:jc w:val="both"/>
        <w:rPr>
          <w:rFonts w:ascii="Gill Sans MT" w:hAnsi="Gill Sans MT"/>
          <w:color w:val="000000"/>
        </w:rPr>
      </w:pPr>
      <w:r w:rsidRPr="004D7FE6">
        <w:rPr>
          <w:rFonts w:ascii="Gill Sans MT" w:hAnsi="Gill Sans MT"/>
          <w:color w:val="000000"/>
        </w:rPr>
        <w:t>2A) Zlepšení hospodářské výkonnosti zemědělských podniků a usnadnění jejich restrukturalizace a modernizace, zejména za účelem zvýšení míry účasti na trhu a orientace na trh, jakož i</w:t>
      </w:r>
      <w:r w:rsidR="00324E98">
        <w:rPr>
          <w:rFonts w:ascii="Gill Sans MT" w:hAnsi="Gill Sans MT"/>
          <w:color w:val="000000"/>
        </w:rPr>
        <w:t> </w:t>
      </w:r>
      <w:r w:rsidRPr="004D7FE6">
        <w:rPr>
          <w:rFonts w:ascii="Gill Sans MT" w:hAnsi="Gill Sans MT"/>
          <w:color w:val="000000"/>
        </w:rPr>
        <w:t>diverzifikace zemědělských činností</w:t>
      </w:r>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Opatření: </w:t>
      </w:r>
      <w:bookmarkStart w:id="15" w:name="_Toc424815431"/>
      <w:r w:rsidR="003E61B5" w:rsidRPr="004D7FE6">
        <w:rPr>
          <w:rFonts w:ascii="Gill Sans MT" w:hAnsi="Gill Sans MT" w:cs="Times New Roman"/>
          <w:b/>
          <w:i/>
        </w:rPr>
        <w:t>M16 – Spolupráce (článek 35)</w:t>
      </w:r>
      <w:bookmarkEnd w:id="15"/>
    </w:p>
    <w:p w:rsidR="00DC22D3" w:rsidRPr="004D7FE6" w:rsidRDefault="00DC22D3"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3E61B5" w:rsidRPr="004D7FE6">
        <w:rPr>
          <w:rFonts w:ascii="Gill Sans MT" w:hAnsi="Gill Sans MT" w:cs="Times New Roman"/>
          <w:b/>
          <w:i/>
        </w:rPr>
        <w:t>16.2 – podpora na pilotní projekty a podpora na vývoj nových produktů, postupů, procesů a technologií</w:t>
      </w:r>
    </w:p>
    <w:p w:rsidR="00DC22D3" w:rsidRPr="004D7FE6" w:rsidRDefault="00DC22D3"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16" w:name="_Toc424815433"/>
      <w:r w:rsidR="003E61B5" w:rsidRPr="004D7FE6">
        <w:rPr>
          <w:rFonts w:ascii="Gill Sans MT" w:hAnsi="Gill Sans MT" w:cs="Times New Roman"/>
          <w:b/>
          <w:i/>
        </w:rPr>
        <w:t>16.2.1 Podpora vývoje nových produktů, postupů a technologií v zemědělské prvovýrobě</w:t>
      </w:r>
      <w:bookmarkEnd w:id="16"/>
    </w:p>
    <w:p w:rsidR="003E61B5" w:rsidRPr="004D7FE6" w:rsidRDefault="003E61B5" w:rsidP="00557B22">
      <w:pPr>
        <w:autoSpaceDE w:val="0"/>
        <w:autoSpaceDN w:val="0"/>
        <w:adjustRightInd w:val="0"/>
        <w:jc w:val="both"/>
        <w:rPr>
          <w:rFonts w:ascii="Gill Sans MT" w:eastAsia="Times New Roman" w:hAnsi="Gill Sans MT"/>
          <w:b/>
          <w:bCs/>
          <w:smallCaps/>
          <w:color w:val="4F6228"/>
          <w:kern w:val="32"/>
          <w:sz w:val="32"/>
          <w:szCs w:val="32"/>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DC22D3" w:rsidRPr="004D7FE6" w:rsidRDefault="00DC22D3"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Pr="00F36141">
        <w:rPr>
          <w:rFonts w:ascii="Gill Sans MT" w:hAnsi="Gill Sans MT"/>
          <w:color w:val="000000"/>
          <w:sz w:val="24"/>
          <w:szCs w:val="24"/>
          <w:lang w:eastAsia="cs-CZ"/>
        </w:rPr>
        <w:t xml:space="preserve"> </w:t>
      </w:r>
      <w:r w:rsidRPr="004D7FE6">
        <w:rPr>
          <w:rFonts w:ascii="Gill Sans MT" w:hAnsi="Gill Sans MT"/>
          <w:b/>
          <w:color w:val="000000"/>
          <w:sz w:val="24"/>
          <w:szCs w:val="24"/>
          <w:lang w:eastAsia="cs-CZ"/>
        </w:rPr>
        <w:t xml:space="preserve">   </w:t>
      </w:r>
      <w:r w:rsidR="006D36ED">
        <w:rPr>
          <w:rFonts w:ascii="Gill Sans MT" w:hAnsi="Gill Sans MT"/>
          <w:b/>
          <w:color w:val="000000"/>
          <w:sz w:val="24"/>
          <w:szCs w:val="24"/>
          <w:lang w:eastAsia="cs-CZ"/>
        </w:rPr>
        <w:t xml:space="preserve">81 </w:t>
      </w:r>
      <w:r w:rsidR="003E4CA8">
        <w:rPr>
          <w:rFonts w:ascii="Gill Sans MT" w:hAnsi="Gill Sans MT"/>
          <w:b/>
          <w:color w:val="000000"/>
          <w:sz w:val="24"/>
          <w:szCs w:val="24"/>
          <w:lang w:eastAsia="cs-CZ"/>
        </w:rPr>
        <w:t>000</w:t>
      </w:r>
      <w:r w:rsidR="00865CA4">
        <w:rPr>
          <w:rFonts w:ascii="Gill Sans MT" w:hAnsi="Gill Sans MT"/>
          <w:b/>
          <w:color w:val="000000"/>
          <w:sz w:val="24"/>
          <w:szCs w:val="24"/>
          <w:lang w:eastAsia="cs-CZ"/>
        </w:rPr>
        <w:t xml:space="preserve">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DC22D3" w:rsidRPr="004D7FE6"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6D36ED">
        <w:rPr>
          <w:rFonts w:ascii="Gill Sans MT" w:hAnsi="Gill Sans MT"/>
          <w:b/>
          <w:color w:val="000000"/>
          <w:sz w:val="24"/>
          <w:szCs w:val="24"/>
          <w:lang w:eastAsia="cs-CZ"/>
        </w:rPr>
        <w:t>leden/</w:t>
      </w:r>
      <w:r w:rsidR="0005681F">
        <w:rPr>
          <w:rFonts w:ascii="Gill Sans MT" w:hAnsi="Gill Sans MT"/>
          <w:b/>
          <w:color w:val="000000"/>
          <w:sz w:val="24"/>
          <w:szCs w:val="24"/>
          <w:lang w:eastAsia="cs-CZ"/>
        </w:rPr>
        <w:t>únor 2017</w:t>
      </w:r>
    </w:p>
    <w:p w:rsidR="00DC22D3" w:rsidRDefault="00DC22D3"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6D36ED">
        <w:rPr>
          <w:rFonts w:ascii="Gill Sans MT" w:hAnsi="Gill Sans MT"/>
          <w:b/>
          <w:color w:val="000000"/>
          <w:sz w:val="24"/>
          <w:szCs w:val="24"/>
          <w:lang w:eastAsia="cs-CZ"/>
        </w:rPr>
        <w:t>24. 4.</w:t>
      </w:r>
      <w:r w:rsidR="0005681F">
        <w:rPr>
          <w:rFonts w:ascii="Gill Sans MT" w:hAnsi="Gill Sans MT"/>
          <w:b/>
          <w:color w:val="000000"/>
          <w:sz w:val="24"/>
          <w:szCs w:val="24"/>
          <w:lang w:eastAsia="cs-CZ"/>
        </w:rPr>
        <w:t xml:space="preserve"> 2017</w:t>
      </w:r>
    </w:p>
    <w:p w:rsidR="000274E8" w:rsidRDefault="0025126A" w:rsidP="00557B22">
      <w:pPr>
        <w:autoSpaceDE w:val="0"/>
        <w:autoSpaceDN w:val="0"/>
        <w:adjustRightInd w:val="0"/>
        <w:spacing w:after="206"/>
        <w:jc w:val="both"/>
        <w:rPr>
          <w:rFonts w:ascii="Gill Sans MT" w:hAnsi="Gill Sans MT"/>
          <w:b/>
          <w:color w:val="000000"/>
          <w:sz w:val="24"/>
          <w:szCs w:val="24"/>
          <w:lang w:eastAsia="cs-CZ"/>
        </w:rPr>
      </w:pPr>
      <w:r>
        <w:rPr>
          <w:rFonts w:ascii="Gill Sans MT" w:hAnsi="Gill Sans MT"/>
          <w:b/>
          <w:color w:val="000000"/>
          <w:sz w:val="24"/>
          <w:szCs w:val="24"/>
          <w:lang w:eastAsia="cs-CZ"/>
        </w:rPr>
        <w:t xml:space="preserve">Režim podpory: </w:t>
      </w:r>
      <w:r w:rsidR="000274E8">
        <w:rPr>
          <w:rFonts w:ascii="Gill Sans MT" w:hAnsi="Gill Sans MT"/>
          <w:b/>
          <w:color w:val="000000"/>
          <w:sz w:val="24"/>
          <w:szCs w:val="24"/>
          <w:lang w:eastAsia="cs-CZ"/>
        </w:rPr>
        <w:t xml:space="preserve"> </w:t>
      </w:r>
    </w:p>
    <w:p w:rsidR="000274E8" w:rsidRPr="000274E8" w:rsidRDefault="000274E8" w:rsidP="000274E8">
      <w:pPr>
        <w:autoSpaceDE w:val="0"/>
        <w:autoSpaceDN w:val="0"/>
        <w:adjustRightInd w:val="0"/>
        <w:spacing w:after="206"/>
        <w:jc w:val="both"/>
        <w:rPr>
          <w:rFonts w:ascii="Gill Sans MT" w:hAnsi="Gill Sans MT"/>
          <w:color w:val="000000"/>
          <w:sz w:val="24"/>
          <w:szCs w:val="24"/>
          <w:lang w:eastAsia="cs-CZ"/>
        </w:rPr>
      </w:pPr>
      <w:r>
        <w:rPr>
          <w:rFonts w:ascii="Gill Sans MT" w:hAnsi="Gill Sans MT"/>
          <w:color w:val="000000"/>
          <w:sz w:val="24"/>
          <w:szCs w:val="24"/>
          <w:lang w:eastAsia="cs-CZ"/>
        </w:rPr>
        <w:t xml:space="preserve">Podpora je poskytována v souladu s podmínkami článku 35 nařízení EP a Rady (EU) č. 1305/2013 </w:t>
      </w: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3E61B5" w:rsidRPr="004D7FE6" w:rsidRDefault="007F46B6" w:rsidP="00557B22">
      <w:pPr>
        <w:autoSpaceDE w:val="0"/>
        <w:autoSpaceDN w:val="0"/>
        <w:adjustRightInd w:val="0"/>
        <w:jc w:val="both"/>
        <w:rPr>
          <w:rFonts w:ascii="Gill Sans MT" w:hAnsi="Gill Sans MT"/>
          <w:sz w:val="24"/>
          <w:szCs w:val="24"/>
        </w:rPr>
      </w:pPr>
      <w:r w:rsidRPr="007F46B6">
        <w:rPr>
          <w:rFonts w:ascii="Gill Sans MT" w:hAnsi="Gill Sans MT"/>
          <w:sz w:val="24"/>
          <w:szCs w:val="24"/>
        </w:rPr>
        <w:t xml:space="preserve">Operace je zaměřena na rozvoj inovací v zemědělské prvovýrobě. Jedná se o projekty, které zavádějí nové nebo významně zlepšené produkty, postupy, nebo technologie s ohledem na jejich charakteristiky nebo zamýšlené užití. Technologie, produkty nebo procesy musí být tedy minimálně pro podnik nové (nebo podstatně zdokonalené). To zahrnuje významná zlepšení technických vlastností, komponentů a materiálů, software, uživatelské vstřícnosti nebo jiných funkčních charakteristik. Nová technologie, produkt nebo proces musí být vyvinuty ve spolupráci s výzkumným subjektem nebo žadatelem, který má k vývoji nového produktu, postupu nebo technologie prokazatelně dostatečné zdroje v podobě kvalifikovaného personálu a výrobních zdrojů. V případě inovace pouze pro podnik se spolupracující subjekt (výzkumný/vývojový tým žadatele) musí významně podílet na aplikaci (přizpůsobení) již existující technologie, produktu nebo procesu na specifické podmínky podniku. </w:t>
      </w:r>
    </w:p>
    <w:p w:rsidR="003E61B5" w:rsidRPr="004D7FE6" w:rsidRDefault="003E61B5"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7F46B6" w:rsidRPr="007F46B6" w:rsidRDefault="007F46B6" w:rsidP="007F46B6">
      <w:pPr>
        <w:autoSpaceDE w:val="0"/>
        <w:autoSpaceDN w:val="0"/>
        <w:adjustRightInd w:val="0"/>
        <w:jc w:val="both"/>
        <w:rPr>
          <w:rFonts w:ascii="Gill Sans MT" w:hAnsi="Gill Sans MT"/>
          <w:sz w:val="24"/>
          <w:szCs w:val="24"/>
        </w:rPr>
      </w:pPr>
      <w:r w:rsidRPr="007F46B6">
        <w:rPr>
          <w:rFonts w:ascii="Gill Sans MT" w:hAnsi="Gill Sans MT"/>
          <w:sz w:val="24"/>
          <w:szCs w:val="24"/>
        </w:rPr>
        <w:t xml:space="preserve">Uskupení minimálně dvou subjektů, kdy minimálně jeden subjekt musí prokázat podnikatelskou činnost v odvětví zemědělství </w:t>
      </w:r>
      <w:r w:rsidR="009B2FEE">
        <w:rPr>
          <w:rFonts w:ascii="Gill Sans MT" w:hAnsi="Gill Sans MT"/>
          <w:sz w:val="24"/>
          <w:szCs w:val="24"/>
        </w:rPr>
        <w:t xml:space="preserve">nebo jde o skupinu zemědělců </w:t>
      </w:r>
      <w:r w:rsidRPr="007F46B6">
        <w:rPr>
          <w:rFonts w:ascii="Gill Sans MT" w:hAnsi="Gill Sans MT"/>
          <w:sz w:val="24"/>
          <w:szCs w:val="24"/>
        </w:rPr>
        <w:t>a minimálně jeden subjekt musí být výzkumnou institucí. Uskupení žádá o podporu prostřednictvím zemědělského podnikatele nebo skupiny zemědělců.</w:t>
      </w:r>
    </w:p>
    <w:p w:rsidR="007F46B6" w:rsidRPr="007F46B6" w:rsidRDefault="007F46B6" w:rsidP="007F46B6">
      <w:pPr>
        <w:autoSpaceDE w:val="0"/>
        <w:autoSpaceDN w:val="0"/>
        <w:adjustRightInd w:val="0"/>
        <w:jc w:val="both"/>
        <w:rPr>
          <w:rFonts w:ascii="Gill Sans MT" w:hAnsi="Gill Sans MT"/>
          <w:sz w:val="24"/>
          <w:szCs w:val="24"/>
        </w:rPr>
      </w:pPr>
      <w:r w:rsidRPr="007F46B6">
        <w:rPr>
          <w:rFonts w:ascii="Gill Sans MT" w:hAnsi="Gill Sans MT"/>
          <w:sz w:val="24"/>
          <w:szCs w:val="24"/>
        </w:rPr>
        <w:t>Jednotlivý zemědělský podnikatel, který má k vývoji nového produktu, postupu nebo technologie vlastní kvalifikovaný personál a výrobní prostředky.</w:t>
      </w:r>
    </w:p>
    <w:p w:rsidR="003E61B5" w:rsidRPr="004D7FE6" w:rsidRDefault="007F46B6" w:rsidP="00557B22">
      <w:pPr>
        <w:autoSpaceDE w:val="0"/>
        <w:autoSpaceDN w:val="0"/>
        <w:adjustRightInd w:val="0"/>
        <w:jc w:val="both"/>
        <w:rPr>
          <w:rFonts w:ascii="Gill Sans MT" w:hAnsi="Gill Sans MT"/>
          <w:sz w:val="24"/>
          <w:szCs w:val="24"/>
        </w:rPr>
      </w:pPr>
      <w:r w:rsidRPr="007F46B6">
        <w:rPr>
          <w:rFonts w:ascii="Gill Sans MT" w:hAnsi="Gill Sans MT"/>
          <w:sz w:val="24"/>
          <w:szCs w:val="24"/>
        </w:rPr>
        <w:t>Skupina zemědělců, tj. podnikatelský subjekt, který mák vývoji nového produktu, postupu nebo technologie vlastní kvalifikovaný personál a výrobní prostředky.</w:t>
      </w:r>
    </w:p>
    <w:p w:rsidR="003E61B5" w:rsidRPr="004D7FE6" w:rsidRDefault="003E61B5" w:rsidP="00557B22">
      <w:pPr>
        <w:autoSpaceDE w:val="0"/>
        <w:autoSpaceDN w:val="0"/>
        <w:adjustRightInd w:val="0"/>
        <w:jc w:val="both"/>
        <w:rPr>
          <w:rFonts w:ascii="Gill Sans MT" w:hAnsi="Gill Sans MT"/>
          <w:sz w:val="24"/>
          <w:szCs w:val="24"/>
        </w:rPr>
      </w:pPr>
    </w:p>
    <w:p w:rsidR="00DC22D3" w:rsidRPr="004D7FE6" w:rsidRDefault="00DC22D3"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324E9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3E35C9" w:rsidP="004045C5">
      <w:pPr>
        <w:autoSpaceDE w:val="0"/>
        <w:autoSpaceDN w:val="0"/>
        <w:adjustRightInd w:val="0"/>
        <w:jc w:val="both"/>
        <w:rPr>
          <w:rFonts w:ascii="Gill Sans MT" w:hAnsi="Gill Sans MT"/>
          <w:sz w:val="24"/>
          <w:szCs w:val="24"/>
        </w:rPr>
      </w:pPr>
      <w:r w:rsidRPr="00F36141">
        <w:rPr>
          <w:rFonts w:ascii="Gill Sans MT" w:hAnsi="Gill Sans MT"/>
          <w:sz w:val="24"/>
          <w:szCs w:val="24"/>
        </w:rPr>
        <w:t>Opatření je komplementární s</w:t>
      </w:r>
      <w:r w:rsidR="00C32DD2">
        <w:rPr>
          <w:rFonts w:ascii="Gill Sans MT" w:hAnsi="Gill Sans MT"/>
          <w:sz w:val="24"/>
          <w:szCs w:val="24"/>
        </w:rPr>
        <w:t> </w:t>
      </w:r>
      <w:r w:rsidRPr="00F36141">
        <w:rPr>
          <w:rFonts w:ascii="Gill Sans MT" w:hAnsi="Gill Sans MT"/>
          <w:sz w:val="24"/>
          <w:szCs w:val="24"/>
        </w:rPr>
        <w:t>podporami</w:t>
      </w:r>
      <w:r w:rsidR="00C32DD2">
        <w:rPr>
          <w:rFonts w:ascii="Gill Sans MT" w:hAnsi="Gill Sans MT"/>
          <w:sz w:val="24"/>
          <w:szCs w:val="24"/>
        </w:rPr>
        <w:t>:</w:t>
      </w:r>
      <w:r w:rsidRPr="00F36141">
        <w:rPr>
          <w:rFonts w:ascii="Gill Sans MT" w:hAnsi="Gill Sans MT"/>
          <w:sz w:val="24"/>
          <w:szCs w:val="24"/>
        </w:rPr>
        <w:t xml:space="preserve"> OP PIK v PO 1: Rozvoj výzkumu a vývoje pro inovace, OP VVV PO 1: Posilování kapacit pro kvalitní výzkum, OP PPR v PO 1</w:t>
      </w:r>
      <w:r>
        <w:rPr>
          <w:rFonts w:ascii="Gill Sans MT" w:hAnsi="Gill Sans MT"/>
          <w:sz w:val="24"/>
          <w:szCs w:val="24"/>
        </w:rPr>
        <w:t>:</w:t>
      </w:r>
      <w:r w:rsidRPr="00F36141">
        <w:rPr>
          <w:rFonts w:ascii="Gill Sans MT" w:hAnsi="Gill Sans MT"/>
          <w:sz w:val="24"/>
          <w:szCs w:val="24"/>
        </w:rPr>
        <w:t xml:space="preserve"> Posílení výzkumu, technologického rozvoje a inovací, případně s podporami OP Rybářství v</w:t>
      </w:r>
      <w:r>
        <w:rPr>
          <w:rFonts w:ascii="Gill Sans MT" w:hAnsi="Gill Sans MT"/>
          <w:sz w:val="24"/>
          <w:szCs w:val="24"/>
        </w:rPr>
        <w:t> </w:t>
      </w:r>
      <w:r w:rsidRPr="00F36141">
        <w:rPr>
          <w:rFonts w:ascii="Gill Sans MT" w:hAnsi="Gill Sans MT"/>
          <w:sz w:val="24"/>
          <w:szCs w:val="24"/>
        </w:rPr>
        <w:t>PU</w:t>
      </w:r>
      <w:r>
        <w:rPr>
          <w:rFonts w:ascii="Gill Sans MT" w:hAnsi="Gill Sans MT"/>
          <w:sz w:val="24"/>
          <w:szCs w:val="24"/>
        </w:rPr>
        <w:t xml:space="preserve"> </w:t>
      </w:r>
      <w:r w:rsidRPr="00F36141">
        <w:rPr>
          <w:rFonts w:ascii="Gill Sans MT" w:hAnsi="Gill Sans MT"/>
          <w:sz w:val="24"/>
          <w:szCs w:val="24"/>
        </w:rPr>
        <w:t>2: Podpora akvakultury, včetně souvisejícího zpracování, založená na inovacích, konkurenceschopnosti a</w:t>
      </w:r>
      <w:r w:rsidR="00324E98">
        <w:rPr>
          <w:rFonts w:ascii="Gill Sans MT" w:hAnsi="Gill Sans MT"/>
          <w:sz w:val="24"/>
          <w:szCs w:val="24"/>
        </w:rPr>
        <w:t> </w:t>
      </w:r>
      <w:r w:rsidRPr="00F36141">
        <w:rPr>
          <w:rFonts w:ascii="Gill Sans MT" w:hAnsi="Gill Sans MT"/>
          <w:sz w:val="24"/>
          <w:szCs w:val="24"/>
        </w:rPr>
        <w:t>znalostech. Nejedná se o synergickou výzvu.</w:t>
      </w:r>
    </w:p>
    <w:p w:rsidR="00A94257" w:rsidRPr="006F3DAC" w:rsidRDefault="00DC22D3" w:rsidP="006F3DAC">
      <w:pPr>
        <w:pStyle w:val="Nadpis1"/>
        <w:numPr>
          <w:ilvl w:val="1"/>
          <w:numId w:val="2"/>
        </w:numPr>
        <w:ind w:left="0" w:firstLine="0"/>
        <w:jc w:val="both"/>
        <w:rPr>
          <w:rFonts w:ascii="Gill Sans MT" w:hAnsi="Gill Sans MT"/>
          <w:smallCaps/>
          <w:color w:val="4F6228"/>
          <w:lang w:val="cs-CZ"/>
        </w:rPr>
      </w:pPr>
      <w:r w:rsidRPr="004D7FE6">
        <w:rPr>
          <w:rFonts w:ascii="Gill Sans MT" w:hAnsi="Gill Sans MT"/>
          <w:i/>
        </w:rPr>
        <w:br w:type="page"/>
      </w:r>
      <w:bookmarkStart w:id="17" w:name="_Toc465066320"/>
      <w:r w:rsidR="006F3DAC" w:rsidRPr="004D7FE6">
        <w:rPr>
          <w:rFonts w:ascii="Gill Sans MT" w:hAnsi="Gill Sans MT"/>
          <w:smallCaps/>
          <w:color w:val="4F6228"/>
          <w:lang w:val="cs-CZ"/>
        </w:rPr>
        <w:t>Harmonogram výzev na rok 201</w:t>
      </w:r>
      <w:r w:rsidR="006F3DAC">
        <w:rPr>
          <w:rFonts w:ascii="Gill Sans MT" w:hAnsi="Gill Sans MT"/>
          <w:smallCaps/>
          <w:color w:val="4F6228"/>
          <w:lang w:val="cs-CZ"/>
        </w:rPr>
        <w:t xml:space="preserve">7 - </w:t>
      </w:r>
      <w:r w:rsidR="00A94257" w:rsidRPr="006F3DAC">
        <w:rPr>
          <w:rFonts w:ascii="Gill Sans MT" w:hAnsi="Gill Sans MT"/>
          <w:smallCaps/>
          <w:color w:val="4F6228"/>
          <w:lang w:val="cs-CZ"/>
        </w:rPr>
        <w:t xml:space="preserve">identifikace </w:t>
      </w:r>
      <w:r w:rsidR="006F3DAC">
        <w:rPr>
          <w:rFonts w:ascii="Gill Sans MT" w:hAnsi="Gill Sans MT"/>
          <w:smallCaps/>
          <w:color w:val="4F6228"/>
          <w:lang w:val="cs-CZ"/>
        </w:rPr>
        <w:t xml:space="preserve">podzimních </w:t>
      </w:r>
      <w:r w:rsidR="00A94257" w:rsidRPr="006F3DAC">
        <w:rPr>
          <w:rFonts w:ascii="Gill Sans MT" w:hAnsi="Gill Sans MT"/>
          <w:smallCaps/>
          <w:color w:val="4F6228"/>
          <w:lang w:val="cs-CZ"/>
        </w:rPr>
        <w:t>výz</w:t>
      </w:r>
      <w:bookmarkEnd w:id="4"/>
      <w:r w:rsidR="006F3DAC">
        <w:rPr>
          <w:rFonts w:ascii="Gill Sans MT" w:hAnsi="Gill Sans MT"/>
          <w:smallCaps/>
          <w:color w:val="4F6228"/>
          <w:lang w:val="cs-CZ"/>
        </w:rPr>
        <w:t>ev</w:t>
      </w:r>
      <w:bookmarkEnd w:id="17"/>
    </w:p>
    <w:p w:rsidR="00A94257" w:rsidRPr="004D7FE6" w:rsidRDefault="00A94257"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C82AD5" w:rsidRPr="004D7FE6">
        <w:rPr>
          <w:rFonts w:ascii="Gill Sans MT" w:hAnsi="Gill Sans MT"/>
          <w:color w:val="000000"/>
        </w:rPr>
        <w:t>P2:</w:t>
      </w:r>
      <w:r w:rsidRPr="004D7FE6">
        <w:rPr>
          <w:rFonts w:ascii="Gill Sans MT" w:hAnsi="Gill Sans MT"/>
          <w:color w:val="000000"/>
        </w:rPr>
        <w:t xml:space="preserve"> Zvýšení životaschopnosti zemědělských podniků a konkurenceschopnosti všech druhů zemědělské činnosti ve všech regionech a podpora inovativních zemědělských technologií a udržitelného obhospodařování lesů </w:t>
      </w:r>
    </w:p>
    <w:p w:rsidR="00A94257" w:rsidRPr="004D7FE6" w:rsidRDefault="00A94257"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2A</w:t>
      </w:r>
      <w:r w:rsidR="00C82AD5" w:rsidRPr="004D7FE6">
        <w:rPr>
          <w:rFonts w:ascii="Gill Sans MT" w:hAnsi="Gill Sans MT"/>
          <w:color w:val="000000"/>
        </w:rPr>
        <w:t>)</w:t>
      </w:r>
      <w:r w:rsidRPr="004D7FE6">
        <w:rPr>
          <w:rFonts w:ascii="Gill Sans MT" w:hAnsi="Gill Sans MT"/>
          <w:b/>
          <w:color w:val="000000"/>
          <w:sz w:val="20"/>
          <w:szCs w:val="20"/>
        </w:rPr>
        <w:t xml:space="preserve"> </w:t>
      </w:r>
      <w:r w:rsidRPr="004D7FE6">
        <w:rPr>
          <w:rFonts w:ascii="Gill Sans MT" w:hAnsi="Gill Sans MT"/>
          <w:color w:val="000000"/>
        </w:rPr>
        <w:t>Zlepšení hospodářské výkonnosti všech zemědělských podniků a</w:t>
      </w:r>
      <w:r w:rsidR="00324E98">
        <w:rPr>
          <w:rFonts w:ascii="Gill Sans MT" w:hAnsi="Gill Sans MT"/>
          <w:color w:val="000000"/>
        </w:rPr>
        <w:t> </w:t>
      </w:r>
      <w:r w:rsidRPr="004D7FE6">
        <w:rPr>
          <w:rFonts w:ascii="Gill Sans MT" w:hAnsi="Gill Sans MT"/>
          <w:color w:val="000000"/>
        </w:rPr>
        <w:t>usnadnění jejich restrukturalizace a modernizace, zejména za účelem zvýšení míry účasti na trhu a orientace na trh, jakož i diverzifikace zemědělských činností.</w:t>
      </w:r>
    </w:p>
    <w:p w:rsidR="00A94257" w:rsidRPr="004D7FE6" w:rsidRDefault="00A94257" w:rsidP="00557B22">
      <w:pPr>
        <w:pStyle w:val="Default"/>
        <w:jc w:val="both"/>
        <w:rPr>
          <w:rFonts w:ascii="Gill Sans MT" w:hAnsi="Gill Sans MT" w:cs="Times New Roman"/>
          <w:b/>
          <w:i/>
        </w:rPr>
      </w:pPr>
      <w:r w:rsidRPr="004D7FE6">
        <w:rPr>
          <w:rFonts w:ascii="Gill Sans MT" w:hAnsi="Gill Sans MT" w:cs="Times New Roman"/>
          <w:b/>
          <w:i/>
        </w:rPr>
        <w:t xml:space="preserve">Opatření: </w:t>
      </w:r>
      <w:bookmarkStart w:id="18" w:name="_Toc424815384"/>
      <w:r w:rsidR="00C82AD5" w:rsidRPr="004D7FE6">
        <w:rPr>
          <w:rFonts w:ascii="Gill Sans MT" w:hAnsi="Gill Sans MT" w:cs="Times New Roman"/>
          <w:b/>
          <w:i/>
        </w:rPr>
        <w:t>M04 – Investice do hmotného majetku (článek 17)</w:t>
      </w:r>
      <w:bookmarkEnd w:id="18"/>
    </w:p>
    <w:p w:rsidR="00A94257" w:rsidRPr="004D7FE6" w:rsidRDefault="00A94257" w:rsidP="00557B22">
      <w:pPr>
        <w:pStyle w:val="Default"/>
        <w:jc w:val="both"/>
        <w:rPr>
          <w:rFonts w:ascii="Gill Sans MT" w:hAnsi="Gill Sans MT" w:cs="Times New Roman"/>
          <w:b/>
          <w:i/>
        </w:rPr>
      </w:pPr>
      <w:r w:rsidRPr="004D7FE6">
        <w:rPr>
          <w:rFonts w:ascii="Gill Sans MT" w:hAnsi="Gill Sans MT" w:cs="Times New Roman"/>
          <w:b/>
          <w:i/>
        </w:rPr>
        <w:t>Podopatření: 4.1 Podpora na investice do zemědělských podniků</w:t>
      </w:r>
    </w:p>
    <w:p w:rsidR="00A94257" w:rsidRPr="004D7FE6" w:rsidRDefault="00A94257"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Operace: 4.1.1 Investice do zemědělských podniků</w:t>
      </w:r>
    </w:p>
    <w:p w:rsidR="00A94257" w:rsidRPr="004D7FE6" w:rsidRDefault="00A94257" w:rsidP="00557B22">
      <w:pPr>
        <w:pStyle w:val="Default"/>
        <w:jc w:val="both"/>
        <w:rPr>
          <w:rFonts w:ascii="Gill Sans MT" w:hAnsi="Gill Sans MT" w:cs="Times New Roman"/>
          <w:b/>
          <w:i/>
        </w:rPr>
      </w:pPr>
    </w:p>
    <w:p w:rsidR="00A94257" w:rsidRPr="004D7FE6" w:rsidRDefault="00A94257" w:rsidP="00557B22">
      <w:pPr>
        <w:autoSpaceDE w:val="0"/>
        <w:autoSpaceDN w:val="0"/>
        <w:adjustRightInd w:val="0"/>
        <w:jc w:val="both"/>
        <w:rPr>
          <w:rFonts w:ascii="Gill Sans MT" w:eastAsia="Times New Roman" w:hAnsi="Gill Sans MT"/>
          <w:b/>
          <w:bCs/>
          <w:smallCaps/>
          <w:color w:val="4F6228"/>
          <w:kern w:val="32"/>
          <w:sz w:val="32"/>
          <w:szCs w:val="32"/>
        </w:rPr>
      </w:pPr>
      <w:bookmarkStart w:id="19" w:name="_Toc401216064"/>
      <w:r w:rsidRPr="004D7FE6">
        <w:rPr>
          <w:rFonts w:ascii="Gill Sans MT" w:eastAsia="Times New Roman" w:hAnsi="Gill Sans MT"/>
          <w:b/>
          <w:bCs/>
          <w:smallCaps/>
          <w:color w:val="4F6228"/>
          <w:kern w:val="32"/>
          <w:sz w:val="32"/>
          <w:szCs w:val="32"/>
        </w:rPr>
        <w:t>nastavení výzvy</w:t>
      </w:r>
      <w:bookmarkEnd w:id="19"/>
      <w:r w:rsidRPr="004D7FE6">
        <w:rPr>
          <w:rFonts w:ascii="Gill Sans MT" w:eastAsia="Times New Roman" w:hAnsi="Gill Sans MT"/>
          <w:b/>
          <w:bCs/>
          <w:smallCaps/>
          <w:color w:val="4F6228"/>
          <w:kern w:val="32"/>
          <w:sz w:val="32"/>
          <w:szCs w:val="32"/>
        </w:rPr>
        <w:t xml:space="preserve"> </w:t>
      </w:r>
    </w:p>
    <w:p w:rsidR="00A94257" w:rsidRPr="004D7FE6" w:rsidRDefault="00A94257"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A94257" w:rsidRPr="004D7FE6" w:rsidRDefault="00A94257"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0F70F3" w:rsidRPr="004D7FE6">
        <w:rPr>
          <w:rFonts w:ascii="Gill Sans MT" w:hAnsi="Gill Sans MT"/>
          <w:b/>
          <w:color w:val="000000"/>
          <w:sz w:val="24"/>
          <w:szCs w:val="24"/>
          <w:lang w:eastAsia="cs-CZ"/>
        </w:rPr>
        <w:t xml:space="preserve"> </w:t>
      </w:r>
      <w:r w:rsidR="00C82AD5" w:rsidRPr="004D7FE6">
        <w:rPr>
          <w:rFonts w:ascii="Gill Sans MT" w:hAnsi="Gill Sans MT"/>
          <w:b/>
          <w:color w:val="000000"/>
          <w:sz w:val="24"/>
          <w:szCs w:val="24"/>
        </w:rPr>
        <w:t xml:space="preserve"> </w:t>
      </w:r>
      <w:r w:rsidR="00960A5B">
        <w:rPr>
          <w:rFonts w:ascii="Gill Sans MT" w:hAnsi="Gill Sans MT"/>
          <w:b/>
          <w:color w:val="000000"/>
          <w:sz w:val="24"/>
          <w:szCs w:val="24"/>
          <w:lang w:eastAsia="cs-CZ"/>
        </w:rPr>
        <w:t>1 137 168</w:t>
      </w:r>
      <w:r w:rsidR="00960A5B" w:rsidRPr="00865CA4">
        <w:rPr>
          <w:rFonts w:ascii="Gill Sans MT" w:hAnsi="Gill Sans MT"/>
          <w:b/>
          <w:color w:val="000000"/>
          <w:sz w:val="24"/>
          <w:szCs w:val="24"/>
          <w:lang w:eastAsia="cs-CZ"/>
        </w:rPr>
        <w:t> 000</w:t>
      </w:r>
      <w:r w:rsidR="00960A5B" w:rsidRPr="004D7FE6">
        <w:rPr>
          <w:rFonts w:ascii="Gill Sans MT" w:eastAsia="Times New Roman" w:hAnsi="Gill Sans MT"/>
          <w:color w:val="000000"/>
          <w:sz w:val="20"/>
          <w:szCs w:val="20"/>
          <w:lang w:eastAsia="cs-CZ"/>
        </w:rPr>
        <w:t xml:space="preserve"> </w:t>
      </w:r>
      <w:r w:rsidR="00960A5B" w:rsidRPr="009A1C5C">
        <w:rPr>
          <w:rFonts w:ascii="Gill Sans MT" w:hAnsi="Gill Sans MT"/>
          <w:b/>
          <w:color w:val="000000"/>
          <w:sz w:val="24"/>
          <w:szCs w:val="24"/>
          <w:lang w:eastAsia="cs-CZ"/>
        </w:rPr>
        <w:t>Kč</w:t>
      </w:r>
      <w:r w:rsidR="000F70F3" w:rsidRPr="009A1C5C">
        <w:rPr>
          <w:rFonts w:ascii="Gill Sans MT" w:hAnsi="Gill Sans MT"/>
          <w:b/>
          <w:color w:val="000000"/>
          <w:sz w:val="24"/>
          <w:szCs w:val="24"/>
          <w:lang w:eastAsia="cs-CZ"/>
        </w:rPr>
        <w:t xml:space="preserve">  </w:t>
      </w:r>
    </w:p>
    <w:p w:rsidR="00A94257" w:rsidRPr="004D7FE6" w:rsidRDefault="00A94257"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C82AD5" w:rsidRPr="004D7FE6">
        <w:rPr>
          <w:rFonts w:ascii="Gill Sans MT" w:hAnsi="Gill Sans MT"/>
          <w:b/>
          <w:color w:val="000000"/>
          <w:sz w:val="24"/>
          <w:szCs w:val="24"/>
          <w:lang w:eastAsia="cs-CZ"/>
        </w:rPr>
        <w:t>srpen 201</w:t>
      </w:r>
      <w:r w:rsidR="00960A5B">
        <w:rPr>
          <w:rFonts w:ascii="Gill Sans MT" w:hAnsi="Gill Sans MT"/>
          <w:b/>
          <w:color w:val="000000"/>
          <w:sz w:val="24"/>
          <w:szCs w:val="24"/>
          <w:lang w:eastAsia="cs-CZ"/>
        </w:rPr>
        <w:t>7</w:t>
      </w:r>
    </w:p>
    <w:p w:rsidR="000274E8" w:rsidRDefault="00A94257" w:rsidP="003E4CA8">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Datum ukončení příjmu žádostí o podporu (měsíc, rok): říjen 201</w:t>
      </w:r>
      <w:r w:rsidR="00960A5B">
        <w:rPr>
          <w:rFonts w:ascii="Gill Sans MT" w:hAnsi="Gill Sans MT"/>
          <w:b/>
          <w:color w:val="000000"/>
          <w:sz w:val="24"/>
          <w:szCs w:val="24"/>
          <w:lang w:eastAsia="cs-CZ"/>
        </w:rPr>
        <w:t>7</w:t>
      </w:r>
    </w:p>
    <w:p w:rsidR="000274E8" w:rsidRDefault="000274E8" w:rsidP="000274E8">
      <w:pPr>
        <w:autoSpaceDE w:val="0"/>
        <w:autoSpaceDN w:val="0"/>
        <w:adjustRightInd w:val="0"/>
        <w:jc w:val="both"/>
        <w:rPr>
          <w:rFonts w:ascii="Gill Sans MT" w:hAnsi="Gill Sans MT"/>
          <w:b/>
          <w:color w:val="000000"/>
          <w:sz w:val="24"/>
          <w:szCs w:val="24"/>
          <w:lang w:eastAsia="cs-CZ"/>
        </w:rPr>
      </w:pPr>
    </w:p>
    <w:p w:rsidR="000274E8" w:rsidRDefault="0025126A" w:rsidP="000274E8">
      <w:pPr>
        <w:autoSpaceDE w:val="0"/>
        <w:autoSpaceDN w:val="0"/>
        <w:adjustRightInd w:val="0"/>
        <w:jc w:val="both"/>
        <w:rPr>
          <w:rFonts w:ascii="Gill Sans MT" w:hAnsi="Gill Sans MT"/>
          <w:b/>
          <w:color w:val="000000"/>
          <w:sz w:val="24"/>
          <w:szCs w:val="24"/>
          <w:lang w:eastAsia="cs-CZ"/>
        </w:rPr>
      </w:pPr>
      <w:r w:rsidRPr="003E4CA8">
        <w:rPr>
          <w:rFonts w:ascii="Gill Sans MT" w:hAnsi="Gill Sans MT"/>
          <w:b/>
          <w:color w:val="000000"/>
          <w:sz w:val="24"/>
          <w:szCs w:val="24"/>
          <w:lang w:eastAsia="cs-CZ"/>
        </w:rPr>
        <w:t>Režim podpory:</w:t>
      </w:r>
    </w:p>
    <w:p w:rsidR="000274E8" w:rsidRPr="000274E8" w:rsidRDefault="000274E8" w:rsidP="000274E8">
      <w:pPr>
        <w:autoSpaceDE w:val="0"/>
        <w:autoSpaceDN w:val="0"/>
        <w:adjustRightInd w:val="0"/>
        <w:spacing w:after="206"/>
        <w:jc w:val="both"/>
        <w:rPr>
          <w:rFonts w:ascii="Gill Sans MT" w:hAnsi="Gill Sans MT"/>
          <w:color w:val="000000"/>
          <w:sz w:val="24"/>
          <w:szCs w:val="24"/>
          <w:lang w:eastAsia="cs-CZ"/>
        </w:rPr>
      </w:pPr>
      <w:r>
        <w:rPr>
          <w:rFonts w:ascii="Gill Sans MT" w:hAnsi="Gill Sans MT"/>
          <w:color w:val="000000"/>
          <w:sz w:val="24"/>
          <w:szCs w:val="24"/>
          <w:lang w:eastAsia="cs-CZ"/>
        </w:rPr>
        <w:t xml:space="preserve">Podpora je poskytována v souladu s podmínkami článku 17 nařízení EP a Rady (EU) č. 1305/2013 </w:t>
      </w:r>
    </w:p>
    <w:p w:rsidR="00A94257" w:rsidRPr="004D7FE6" w:rsidRDefault="00A94257" w:rsidP="00557B22">
      <w:pPr>
        <w:autoSpaceDE w:val="0"/>
        <w:autoSpaceDN w:val="0"/>
        <w:adjustRightInd w:val="0"/>
        <w:jc w:val="both"/>
        <w:rPr>
          <w:rFonts w:ascii="Gill Sans MT" w:eastAsia="Times New Roman" w:hAnsi="Gill Sans MT"/>
          <w:b/>
          <w:bCs/>
          <w:smallCaps/>
          <w:color w:val="4F6228"/>
          <w:kern w:val="32"/>
          <w:sz w:val="32"/>
          <w:szCs w:val="32"/>
        </w:rPr>
      </w:pPr>
      <w:bookmarkStart w:id="20" w:name="_Toc401216065"/>
      <w:r w:rsidRPr="004D7FE6">
        <w:rPr>
          <w:rFonts w:ascii="Gill Sans MT" w:eastAsia="Times New Roman" w:hAnsi="Gill Sans MT"/>
          <w:b/>
          <w:bCs/>
          <w:smallCaps/>
          <w:color w:val="4F6228"/>
          <w:kern w:val="32"/>
          <w:sz w:val="32"/>
          <w:szCs w:val="32"/>
        </w:rPr>
        <w:t>zaměření / zacílení výzvy</w:t>
      </w:r>
      <w:bookmarkEnd w:id="20"/>
      <w:r w:rsidRPr="004D7FE6">
        <w:rPr>
          <w:rFonts w:ascii="Gill Sans MT" w:eastAsia="Times New Roman" w:hAnsi="Gill Sans MT"/>
          <w:b/>
          <w:bCs/>
          <w:smallCaps/>
          <w:color w:val="4F6228"/>
          <w:kern w:val="32"/>
          <w:sz w:val="32"/>
          <w:szCs w:val="32"/>
        </w:rPr>
        <w:t xml:space="preserve"> </w:t>
      </w:r>
    </w:p>
    <w:p w:rsidR="00A94257" w:rsidRPr="004D7FE6" w:rsidRDefault="00A94257"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A94257" w:rsidRPr="004D7FE6" w:rsidRDefault="00960A5B" w:rsidP="00557B22">
      <w:pPr>
        <w:spacing w:after="280" w:afterAutospacing="1"/>
        <w:jc w:val="both"/>
        <w:rPr>
          <w:rFonts w:ascii="Gill Sans MT" w:hAnsi="Gill Sans MT"/>
          <w:sz w:val="24"/>
          <w:szCs w:val="24"/>
        </w:rPr>
      </w:pPr>
      <w:r w:rsidRPr="00960A5B">
        <w:rPr>
          <w:rFonts w:ascii="Gill Sans MT" w:hAnsi="Gill Sans MT"/>
          <w:sz w:val="24"/>
          <w:szCs w:val="24"/>
        </w:rPr>
        <w:t>Investice v živočišné a rostlinné výrobě vedoucí ke snížení výrobních nákladů, modernizaci nebo zlepšení jakosti vyráběných produktů, zvýšení účinnosti využívání výrobních faktorů a snadnějšímu přístupu k novým technologiím s výrazným inovačním potenciálem tam, kde je obnova zásadní pro další činnost. Podporována budou například ustájovací a chovatelská zařízení, skladovací kapacity na produkty rostlinné výroby, krmiva, steliva či druhotné produkty živočišné výroby, investice do nosných konstrukcí trvalých kultur, investice do staveb pro zahradnictví, pořízení mobilních strojů, či budování peletáren, jejichž produkce bude spotřebována přímo v</w:t>
      </w:r>
      <w:r w:rsidR="00324E98">
        <w:rPr>
          <w:rFonts w:ascii="Gill Sans MT" w:hAnsi="Gill Sans MT"/>
          <w:sz w:val="24"/>
          <w:szCs w:val="24"/>
        </w:rPr>
        <w:t> </w:t>
      </w:r>
      <w:r w:rsidRPr="00960A5B">
        <w:rPr>
          <w:rFonts w:ascii="Gill Sans MT" w:hAnsi="Gill Sans MT"/>
          <w:sz w:val="24"/>
          <w:szCs w:val="24"/>
        </w:rPr>
        <w:t xml:space="preserve">zemědělském podniku. Nebudou podporovány stavební náklady na skladování obilovin a olejnin. </w:t>
      </w:r>
    </w:p>
    <w:p w:rsidR="00A94257" w:rsidRPr="004D7FE6" w:rsidRDefault="00A94257"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960A5B" w:rsidRPr="00960A5B" w:rsidRDefault="00960A5B" w:rsidP="00960A5B">
      <w:pPr>
        <w:autoSpaceDE w:val="0"/>
        <w:autoSpaceDN w:val="0"/>
        <w:adjustRightInd w:val="0"/>
        <w:jc w:val="both"/>
        <w:rPr>
          <w:rFonts w:ascii="Gill Sans MT" w:hAnsi="Gill Sans MT"/>
          <w:sz w:val="24"/>
          <w:szCs w:val="24"/>
        </w:rPr>
      </w:pPr>
      <w:r w:rsidRPr="00960A5B">
        <w:rPr>
          <w:rFonts w:ascii="Gill Sans MT" w:hAnsi="Gill Sans MT"/>
          <w:sz w:val="24"/>
          <w:szCs w:val="24"/>
        </w:rPr>
        <w:t>Zemědělský podnikatel, včetně školních statků a státních podniků, pokud splňují definici zemědělského podnikatele.</w:t>
      </w:r>
    </w:p>
    <w:p w:rsidR="00960A5B" w:rsidRDefault="00960A5B" w:rsidP="00557B22">
      <w:pPr>
        <w:autoSpaceDE w:val="0"/>
        <w:autoSpaceDN w:val="0"/>
        <w:adjustRightInd w:val="0"/>
        <w:jc w:val="both"/>
        <w:rPr>
          <w:rFonts w:ascii="Gill Sans MT" w:hAnsi="Gill Sans MT"/>
          <w:sz w:val="24"/>
          <w:szCs w:val="24"/>
        </w:rPr>
      </w:pPr>
      <w:r w:rsidRPr="00960A5B">
        <w:rPr>
          <w:rFonts w:ascii="Gill Sans MT" w:hAnsi="Gill Sans MT"/>
          <w:sz w:val="24"/>
          <w:szCs w:val="24"/>
        </w:rPr>
        <w:t>Skupina zemědělců, tj. podnikatelský subjekt, který je výhradně vlastněn zemědělskými prvovýrobci a předmětem jeho činnosti je poskytovat práce, výkony nebo služby, které souvisejí se zajištěním odbytu, skladování a posklizňové úpravy a při kterých se využijí prostředky nebo zaříz</w:t>
      </w:r>
      <w:r>
        <w:rPr>
          <w:rFonts w:ascii="Gill Sans MT" w:hAnsi="Gill Sans MT"/>
          <w:sz w:val="24"/>
          <w:szCs w:val="24"/>
        </w:rPr>
        <w:t>ení sloužící zemědělské výrobě.</w:t>
      </w:r>
    </w:p>
    <w:p w:rsidR="00960A5B" w:rsidRDefault="00960A5B" w:rsidP="00557B22">
      <w:pPr>
        <w:autoSpaceDE w:val="0"/>
        <w:autoSpaceDN w:val="0"/>
        <w:adjustRightInd w:val="0"/>
        <w:jc w:val="both"/>
        <w:rPr>
          <w:rFonts w:ascii="Gill Sans MT" w:hAnsi="Gill Sans MT"/>
          <w:sz w:val="24"/>
          <w:szCs w:val="24"/>
        </w:rPr>
      </w:pPr>
      <w:r w:rsidRPr="00960A5B">
        <w:rPr>
          <w:rFonts w:ascii="Gill Sans MT" w:hAnsi="Gill Sans MT"/>
          <w:sz w:val="24"/>
          <w:szCs w:val="24"/>
        </w:rPr>
        <w:t>Podpora je určena všem velikostním kategoriím podniků.</w:t>
      </w:r>
    </w:p>
    <w:p w:rsidR="00960A5B" w:rsidRDefault="00960A5B" w:rsidP="00557B22">
      <w:pPr>
        <w:autoSpaceDE w:val="0"/>
        <w:autoSpaceDN w:val="0"/>
        <w:adjustRightInd w:val="0"/>
        <w:jc w:val="both"/>
        <w:rPr>
          <w:rFonts w:ascii="Gill Sans MT" w:hAnsi="Gill Sans MT"/>
          <w:sz w:val="24"/>
          <w:szCs w:val="24"/>
        </w:rPr>
      </w:pPr>
    </w:p>
    <w:p w:rsidR="00A94257" w:rsidRPr="004D7FE6" w:rsidRDefault="00A94257" w:rsidP="00557B22">
      <w:pPr>
        <w:autoSpaceDE w:val="0"/>
        <w:autoSpaceDN w:val="0"/>
        <w:adjustRightInd w:val="0"/>
        <w:jc w:val="both"/>
        <w:rPr>
          <w:rFonts w:ascii="Gill Sans MT" w:eastAsia="Times New Roman" w:hAnsi="Gill Sans MT"/>
          <w:b/>
          <w:bCs/>
          <w:smallCaps/>
          <w:color w:val="4F6228"/>
          <w:kern w:val="32"/>
          <w:sz w:val="32"/>
          <w:szCs w:val="32"/>
        </w:rPr>
      </w:pPr>
      <w:bookmarkStart w:id="21" w:name="_Toc401216066"/>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0274E8">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relevantních případech)</w:t>
      </w:r>
      <w:bookmarkEnd w:id="21"/>
      <w:r w:rsidRPr="004D7FE6">
        <w:rPr>
          <w:rFonts w:ascii="Gill Sans MT" w:eastAsia="Times New Roman" w:hAnsi="Gill Sans MT"/>
          <w:b/>
          <w:bCs/>
          <w:smallCaps/>
          <w:color w:val="4F6228"/>
          <w:kern w:val="32"/>
          <w:sz w:val="32"/>
          <w:szCs w:val="32"/>
        </w:rPr>
        <w:t xml:space="preserve"> </w:t>
      </w:r>
    </w:p>
    <w:p w:rsidR="009A0819" w:rsidRDefault="00C32DD2" w:rsidP="00557B22">
      <w:pPr>
        <w:autoSpaceDE w:val="0"/>
        <w:autoSpaceDN w:val="0"/>
        <w:adjustRightInd w:val="0"/>
        <w:jc w:val="both"/>
        <w:rPr>
          <w:rFonts w:ascii="Gill Sans MT" w:hAnsi="Gill Sans MT" w:cs="Calibri"/>
          <w:color w:val="000000"/>
          <w:sz w:val="24"/>
          <w:szCs w:val="24"/>
          <w:lang w:eastAsia="cs-CZ"/>
        </w:rPr>
      </w:pPr>
      <w:r w:rsidRPr="00F36141">
        <w:rPr>
          <w:rFonts w:ascii="Gill Sans MT" w:hAnsi="Gill Sans MT" w:cs="Calibri"/>
          <w:color w:val="000000"/>
          <w:sz w:val="24"/>
          <w:szCs w:val="24"/>
          <w:lang w:eastAsia="cs-CZ"/>
        </w:rPr>
        <w:t>Opatření je komplementární s podporami OP PIK v PO 2: Rozvoj podnikání a konkurenceschopnosti malých a středních firem, případně s podporami OP Rybářství. Nejedná se o synergickou výzvu.</w:t>
      </w:r>
    </w:p>
    <w:p w:rsidR="00A94257" w:rsidRPr="004D7FE6" w:rsidRDefault="00A94257"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br w:type="page"/>
        <w:t>identifikace výzvy</w:t>
      </w:r>
      <w:r w:rsidRPr="004D7FE6">
        <w:rPr>
          <w:rFonts w:ascii="Gill Sans MT" w:hAnsi="Gill Sans MT"/>
          <w:smallCaps/>
          <w:color w:val="4F6228"/>
        </w:rPr>
        <w:t xml:space="preserve"> </w:t>
      </w:r>
    </w:p>
    <w:p w:rsidR="00A94257" w:rsidRPr="004D7FE6" w:rsidRDefault="00A94257" w:rsidP="00557B22">
      <w:pPr>
        <w:pStyle w:val="CM1"/>
        <w:spacing w:before="200" w:after="200"/>
        <w:jc w:val="both"/>
        <w:rPr>
          <w:rFonts w:ascii="Gill Sans MT" w:hAnsi="Gill Sans MT" w:cs="EUAlbertina"/>
          <w:color w:val="000000"/>
        </w:rPr>
      </w:pPr>
      <w:r w:rsidRPr="004D7FE6">
        <w:rPr>
          <w:rFonts w:ascii="Gill Sans MT" w:hAnsi="Gill Sans MT"/>
          <w:b/>
          <w:color w:val="000000"/>
        </w:rPr>
        <w:t>Priorita Unie:</w:t>
      </w:r>
      <w:r w:rsidRPr="004D7FE6">
        <w:rPr>
          <w:rFonts w:ascii="Gill Sans MT" w:hAnsi="Gill Sans MT"/>
          <w:color w:val="000000"/>
        </w:rPr>
        <w:t xml:space="preserve"> </w:t>
      </w:r>
      <w:r w:rsidR="00DB65AA" w:rsidRPr="004D7FE6">
        <w:rPr>
          <w:rFonts w:ascii="Gill Sans MT" w:hAnsi="Gill Sans MT"/>
          <w:color w:val="000000"/>
        </w:rPr>
        <w:t>P</w:t>
      </w:r>
      <w:r w:rsidRPr="004D7FE6">
        <w:rPr>
          <w:rFonts w:ascii="Gill Sans MT" w:hAnsi="Gill Sans MT"/>
          <w:color w:val="000000"/>
        </w:rPr>
        <w:t>3</w:t>
      </w:r>
      <w:r w:rsidR="00DB65AA" w:rsidRPr="004D7FE6">
        <w:rPr>
          <w:rFonts w:ascii="Gill Sans MT" w:hAnsi="Gill Sans MT"/>
          <w:color w:val="000000"/>
        </w:rPr>
        <w:t>:</w:t>
      </w:r>
      <w:r w:rsidRPr="004D7FE6">
        <w:rPr>
          <w:rFonts w:ascii="Gill Sans MT" w:hAnsi="Gill Sans MT"/>
          <w:color w:val="000000"/>
        </w:rPr>
        <w:t xml:space="preserve"> </w:t>
      </w:r>
      <w:r w:rsidR="00B04C15" w:rsidRPr="004D7FE6">
        <w:rPr>
          <w:rFonts w:ascii="Gill Sans MT" w:hAnsi="Gill Sans MT"/>
          <w:color w:val="000000"/>
        </w:rPr>
        <w:t>P</w:t>
      </w:r>
      <w:r w:rsidRPr="004D7FE6">
        <w:rPr>
          <w:rFonts w:ascii="Gill Sans MT" w:hAnsi="Gill Sans MT"/>
          <w:color w:val="000000"/>
        </w:rPr>
        <w:t xml:space="preserve">odpora organizace potravinového řetězce, včetně zpracovávání zemědělských produktů a jejich uvádění na trh, dobrých životních podmínek zvířat a řízení rizik v zemědělství </w:t>
      </w:r>
    </w:p>
    <w:p w:rsidR="00B04C15" w:rsidRPr="004D7FE6" w:rsidRDefault="00A94257"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B04C15" w:rsidRPr="004D7FE6">
        <w:rPr>
          <w:rFonts w:ascii="Gill Sans MT" w:hAnsi="Gill Sans MT"/>
          <w:color w:val="000000"/>
        </w:rPr>
        <w:t>3</w:t>
      </w:r>
      <w:r w:rsidRPr="004D7FE6">
        <w:rPr>
          <w:rFonts w:ascii="Gill Sans MT" w:hAnsi="Gill Sans MT"/>
          <w:color w:val="000000"/>
        </w:rPr>
        <w:t>A</w:t>
      </w:r>
      <w:r w:rsidR="00DB65AA" w:rsidRPr="004D7FE6">
        <w:rPr>
          <w:rFonts w:ascii="Gill Sans MT" w:hAnsi="Gill Sans MT"/>
          <w:color w:val="000000"/>
        </w:rPr>
        <w:t>)</w:t>
      </w:r>
      <w:r w:rsidRPr="004D7FE6">
        <w:rPr>
          <w:rFonts w:ascii="Gill Sans MT" w:hAnsi="Gill Sans MT"/>
          <w:b/>
          <w:color w:val="000000"/>
          <w:sz w:val="20"/>
          <w:szCs w:val="20"/>
        </w:rPr>
        <w:t xml:space="preserve"> </w:t>
      </w:r>
      <w:r w:rsidR="00B04C15" w:rsidRPr="004D7FE6">
        <w:rPr>
          <w:rFonts w:ascii="Gill Sans MT" w:hAnsi="Gill Sans MT"/>
          <w:color w:val="000000"/>
          <w:sz w:val="20"/>
          <w:szCs w:val="20"/>
        </w:rPr>
        <w:t>Z</w:t>
      </w:r>
      <w:r w:rsidR="00B04C15" w:rsidRPr="004D7FE6">
        <w:rPr>
          <w:rFonts w:ascii="Gill Sans MT" w:hAnsi="Gill Sans MT"/>
          <w:color w:val="000000"/>
        </w:rPr>
        <w:t xml:space="preserve">lepšení konkurenceschopnosti prvovýrobců jejich lepším začleněním do zemědělsko-potravinářského řetězce prostřednictvím programů jakosti, přidáváním hodnoty </w:t>
      </w:r>
      <w:r w:rsidR="00B04C15" w:rsidRPr="004D7FE6">
        <w:rPr>
          <w:rFonts w:ascii="Gill Sans MT" w:hAnsi="Gill Sans MT"/>
        </w:rPr>
        <w:t>zemědělských produktů, a podporou místních trhů a krátkých dodavatelských řetězců, seskupení a organizací producentů a mezioborových organizací</w:t>
      </w:r>
    </w:p>
    <w:p w:rsidR="00A94257" w:rsidRPr="004D7FE6" w:rsidRDefault="00A94257"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C82AD5" w:rsidRPr="004D7FE6">
        <w:rPr>
          <w:rFonts w:ascii="Gill Sans MT" w:hAnsi="Gill Sans MT" w:cs="Times New Roman"/>
          <w:b/>
          <w:i/>
        </w:rPr>
        <w:t>M04 – Investice do hmotného majetku (článek 17)</w:t>
      </w:r>
    </w:p>
    <w:p w:rsidR="00A94257" w:rsidRPr="004D7FE6" w:rsidRDefault="00A94257"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B04C15" w:rsidRPr="004D7FE6">
        <w:rPr>
          <w:rFonts w:ascii="Gill Sans MT" w:hAnsi="Gill Sans MT" w:cs="Times New Roman"/>
          <w:b/>
          <w:i/>
        </w:rPr>
        <w:t xml:space="preserve">4.2 Podpora na investice do zpracování / uvádění na trh a/nebo vývoje zemědělských produktů </w:t>
      </w:r>
    </w:p>
    <w:p w:rsidR="00A94257" w:rsidRPr="004D7FE6" w:rsidRDefault="00A94257"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r w:rsidR="00B04C15" w:rsidRPr="004D7FE6">
        <w:rPr>
          <w:rFonts w:ascii="Gill Sans MT" w:hAnsi="Gill Sans MT" w:cs="Times New Roman"/>
          <w:b/>
          <w:i/>
        </w:rPr>
        <w:t>4.2.1</w:t>
      </w:r>
      <w:r w:rsidRPr="004D7FE6">
        <w:rPr>
          <w:rFonts w:ascii="Gill Sans MT" w:hAnsi="Gill Sans MT" w:cs="Times New Roman"/>
          <w:b/>
          <w:i/>
        </w:rPr>
        <w:t xml:space="preserve"> </w:t>
      </w:r>
      <w:r w:rsidR="00B04C15" w:rsidRPr="004D7FE6">
        <w:rPr>
          <w:rFonts w:ascii="Gill Sans MT" w:hAnsi="Gill Sans MT" w:cs="Times New Roman"/>
          <w:b/>
          <w:i/>
        </w:rPr>
        <w:t>Zpracování a uvádění na trh zemědělských produktů</w:t>
      </w:r>
    </w:p>
    <w:p w:rsidR="00B04C15" w:rsidRPr="004D7FE6" w:rsidRDefault="00B04C15" w:rsidP="00557B22">
      <w:pPr>
        <w:pStyle w:val="Nadpis1"/>
        <w:spacing w:before="0"/>
        <w:jc w:val="both"/>
        <w:rPr>
          <w:rFonts w:ascii="Gill Sans MT" w:hAnsi="Gill Sans MT"/>
          <w:smallCaps/>
          <w:color w:val="4F6228"/>
          <w:lang w:val="cs-CZ"/>
        </w:rPr>
      </w:pPr>
    </w:p>
    <w:p w:rsidR="00A94257" w:rsidRPr="004D7FE6" w:rsidRDefault="00A94257"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A94257" w:rsidRPr="004D7FE6" w:rsidRDefault="00A94257"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A94257" w:rsidRPr="004D7FE6" w:rsidRDefault="00A94257"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Odhad plánované alokace na výzvu:</w:t>
      </w:r>
      <w:r w:rsidR="00F3074A" w:rsidRPr="004D7FE6">
        <w:rPr>
          <w:rFonts w:ascii="Gill Sans MT" w:hAnsi="Gill Sans MT"/>
          <w:b/>
          <w:color w:val="000000"/>
          <w:sz w:val="24"/>
          <w:szCs w:val="24"/>
          <w:lang w:eastAsia="cs-CZ"/>
        </w:rPr>
        <w:t xml:space="preserve"> </w:t>
      </w:r>
      <w:r w:rsidR="00C82AD5" w:rsidRPr="004D7FE6">
        <w:rPr>
          <w:rFonts w:ascii="Gill Sans MT" w:hAnsi="Gill Sans MT"/>
          <w:b/>
          <w:color w:val="000000"/>
          <w:sz w:val="24"/>
          <w:szCs w:val="24"/>
          <w:lang w:eastAsia="cs-CZ"/>
        </w:rPr>
        <w:t xml:space="preserve"> </w:t>
      </w:r>
      <w:r w:rsidR="00F3074A" w:rsidRPr="004D7FE6">
        <w:rPr>
          <w:rFonts w:ascii="Gill Sans MT" w:hAnsi="Gill Sans MT"/>
          <w:b/>
          <w:color w:val="000000"/>
          <w:sz w:val="24"/>
          <w:szCs w:val="24"/>
          <w:lang w:eastAsia="cs-CZ"/>
        </w:rPr>
        <w:t xml:space="preserve"> </w:t>
      </w:r>
      <w:r w:rsidR="00570B2C">
        <w:rPr>
          <w:rFonts w:ascii="Gill Sans MT" w:hAnsi="Gill Sans MT"/>
          <w:b/>
          <w:color w:val="000000"/>
          <w:sz w:val="24"/>
          <w:szCs w:val="24"/>
          <w:lang w:eastAsia="cs-CZ"/>
        </w:rPr>
        <w:t>525 0</w:t>
      </w:r>
      <w:r w:rsidR="00865CA4" w:rsidRPr="00865CA4">
        <w:rPr>
          <w:rFonts w:ascii="Gill Sans MT" w:hAnsi="Gill Sans MT"/>
          <w:b/>
          <w:color w:val="000000"/>
          <w:sz w:val="24"/>
          <w:szCs w:val="24"/>
          <w:lang w:eastAsia="cs-CZ"/>
        </w:rPr>
        <w:t>00 000</w:t>
      </w:r>
      <w:r w:rsidR="00865CA4" w:rsidRPr="004D7FE6">
        <w:rPr>
          <w:rFonts w:ascii="Gill Sans MT" w:eastAsia="Times New Roman" w:hAnsi="Gill Sans MT"/>
          <w:color w:val="000000"/>
          <w:sz w:val="20"/>
          <w:szCs w:val="20"/>
          <w:lang w:eastAsia="cs-CZ"/>
        </w:rPr>
        <w:t xml:space="preserve"> </w:t>
      </w:r>
      <w:r w:rsidR="000F70F3" w:rsidRPr="004D7FE6">
        <w:rPr>
          <w:rFonts w:ascii="Gill Sans MT" w:hAnsi="Gill Sans MT"/>
          <w:b/>
          <w:color w:val="000000"/>
          <w:sz w:val="24"/>
          <w:szCs w:val="24"/>
          <w:lang w:eastAsia="cs-CZ"/>
        </w:rPr>
        <w:t>Kč</w:t>
      </w:r>
    </w:p>
    <w:p w:rsidR="009E0755" w:rsidRPr="004D7FE6" w:rsidRDefault="009E0755"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C82AD5" w:rsidRPr="004D7FE6">
        <w:rPr>
          <w:rFonts w:ascii="Gill Sans MT" w:hAnsi="Gill Sans MT"/>
          <w:b/>
          <w:color w:val="000000"/>
          <w:sz w:val="24"/>
          <w:szCs w:val="24"/>
          <w:lang w:eastAsia="cs-CZ"/>
        </w:rPr>
        <w:t>srpen 201</w:t>
      </w:r>
      <w:r w:rsidR="00570B2C">
        <w:rPr>
          <w:rFonts w:ascii="Gill Sans MT" w:hAnsi="Gill Sans MT"/>
          <w:b/>
          <w:color w:val="000000"/>
          <w:sz w:val="24"/>
          <w:szCs w:val="24"/>
          <w:lang w:eastAsia="cs-CZ"/>
        </w:rPr>
        <w:t>7</w:t>
      </w:r>
    </w:p>
    <w:p w:rsidR="009E0755" w:rsidRDefault="009E0755"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Datum ukončení příjmu žádostí o podporu (měsíc, rok): říjen</w:t>
      </w:r>
      <w:r w:rsidR="00C82AD5" w:rsidRPr="004D7FE6">
        <w:rPr>
          <w:rFonts w:ascii="Gill Sans MT" w:hAnsi="Gill Sans MT"/>
          <w:b/>
          <w:color w:val="000000"/>
          <w:sz w:val="24"/>
          <w:szCs w:val="24"/>
          <w:lang w:eastAsia="cs-CZ"/>
        </w:rPr>
        <w:t xml:space="preserve"> 201</w:t>
      </w:r>
      <w:r w:rsidR="00570B2C">
        <w:rPr>
          <w:rFonts w:ascii="Gill Sans MT" w:hAnsi="Gill Sans MT"/>
          <w:b/>
          <w:color w:val="000000"/>
          <w:sz w:val="24"/>
          <w:szCs w:val="24"/>
          <w:lang w:eastAsia="cs-CZ"/>
        </w:rPr>
        <w:t>7</w:t>
      </w:r>
    </w:p>
    <w:p w:rsidR="003E4CA8" w:rsidRPr="000274E8" w:rsidRDefault="00DD576A" w:rsidP="003E4CA8">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003E4CA8">
        <w:rPr>
          <w:rFonts w:ascii="Gill Sans MT" w:hAnsi="Gill Sans MT"/>
          <w:color w:val="000000"/>
          <w:sz w:val="24"/>
          <w:szCs w:val="24"/>
          <w:lang w:eastAsia="cs-CZ"/>
        </w:rPr>
        <w:t xml:space="preserve">Podpora je poskytována v souladu s podmínkami článku 17 nařízení EP a Rady (EU) č. 1305/2013 </w:t>
      </w:r>
    </w:p>
    <w:p w:rsidR="00A94257" w:rsidRPr="004D7FE6" w:rsidRDefault="00A94257"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A94257" w:rsidRPr="004D7FE6" w:rsidRDefault="00A94257"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570B2C" w:rsidRDefault="00570B2C" w:rsidP="00557B22">
      <w:pPr>
        <w:autoSpaceDE w:val="0"/>
        <w:autoSpaceDN w:val="0"/>
        <w:adjustRightInd w:val="0"/>
        <w:jc w:val="both"/>
        <w:rPr>
          <w:rFonts w:ascii="Gill Sans MT" w:hAnsi="Gill Sans MT"/>
          <w:sz w:val="24"/>
          <w:szCs w:val="24"/>
        </w:rPr>
      </w:pPr>
      <w:r w:rsidRPr="00570B2C">
        <w:rPr>
          <w:rFonts w:ascii="Gill Sans MT" w:hAnsi="Gill Sans MT"/>
          <w:sz w:val="24"/>
          <w:szCs w:val="24"/>
        </w:rPr>
        <w:t>Operace je zaměřena na zvýšení efektivity výroby a celkové konkurenceschopnosti malých a středních podniků v oblasti zpracování zemědělských produktů. Podpora investic do zařízení, která souvisejí se zpracováním zemědělských produktů a uvedením výrobků na trh, umožní zemědělským podnikatelům, výrobcům potravin a krmiv využití moderních technologií. V neposlední řadě operace přispěje k rozvoji místních trhů a zkrácení dodavatelských řetězců. Konkrétně budou podporovány např. investice do zařízení pro výrobu potravin a krmiv, pro finální úpravu, balení a značení produktů, do skladování i investice související s uváděním produktů na trh, a to včetně výstavby a rekonstrukcí budov.</w:t>
      </w:r>
    </w:p>
    <w:p w:rsidR="00570B2C" w:rsidRDefault="00570B2C" w:rsidP="00557B22">
      <w:pPr>
        <w:autoSpaceDE w:val="0"/>
        <w:autoSpaceDN w:val="0"/>
        <w:adjustRightInd w:val="0"/>
        <w:jc w:val="both"/>
        <w:rPr>
          <w:rFonts w:ascii="Gill Sans MT" w:hAnsi="Gill Sans MT"/>
          <w:sz w:val="24"/>
          <w:szCs w:val="24"/>
        </w:rPr>
      </w:pPr>
    </w:p>
    <w:p w:rsidR="00A94257" w:rsidRPr="004D7FE6" w:rsidRDefault="00A94257"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570B2C" w:rsidRDefault="00570B2C" w:rsidP="00557B22">
      <w:pPr>
        <w:autoSpaceDE w:val="0"/>
        <w:autoSpaceDN w:val="0"/>
        <w:adjustRightInd w:val="0"/>
        <w:jc w:val="both"/>
        <w:rPr>
          <w:rFonts w:ascii="Gill Sans MT" w:hAnsi="Gill Sans MT"/>
          <w:sz w:val="24"/>
          <w:szCs w:val="24"/>
        </w:rPr>
      </w:pPr>
      <w:r w:rsidRPr="00570B2C">
        <w:rPr>
          <w:rFonts w:ascii="Gill Sans MT" w:hAnsi="Gill Sans MT"/>
          <w:sz w:val="24"/>
          <w:szCs w:val="24"/>
        </w:rPr>
        <w:t>Zemědělský podnikatel, výrobce potravin, nebo výrobce krmiv, který splňuje definici mikro, malého, nebo středního podniku.</w:t>
      </w:r>
    </w:p>
    <w:p w:rsidR="00570B2C" w:rsidRDefault="00570B2C" w:rsidP="00557B22">
      <w:pPr>
        <w:autoSpaceDE w:val="0"/>
        <w:autoSpaceDN w:val="0"/>
        <w:adjustRightInd w:val="0"/>
        <w:jc w:val="both"/>
        <w:rPr>
          <w:rFonts w:ascii="Gill Sans MT" w:hAnsi="Gill Sans MT"/>
          <w:sz w:val="24"/>
          <w:szCs w:val="24"/>
        </w:rPr>
      </w:pPr>
    </w:p>
    <w:p w:rsidR="00A94257" w:rsidRPr="004D7FE6" w:rsidRDefault="00A94257"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synergie (pouze v relevantních případech) </w:t>
      </w:r>
    </w:p>
    <w:p w:rsidR="00A94257" w:rsidRPr="004D7FE6" w:rsidRDefault="00C32DD2" w:rsidP="00557B22">
      <w:pPr>
        <w:autoSpaceDE w:val="0"/>
        <w:autoSpaceDN w:val="0"/>
        <w:adjustRightInd w:val="0"/>
        <w:jc w:val="both"/>
        <w:rPr>
          <w:rFonts w:ascii="Gill Sans MT" w:hAnsi="Gill Sans MT" w:cs="Arial"/>
          <w:color w:val="000000"/>
          <w:sz w:val="20"/>
          <w:szCs w:val="20"/>
          <w:lang w:eastAsia="cs-CZ"/>
        </w:rPr>
      </w:pPr>
      <w:r w:rsidRPr="00F36141">
        <w:rPr>
          <w:rFonts w:ascii="Gill Sans MT" w:hAnsi="Gill Sans MT"/>
          <w:sz w:val="24"/>
          <w:szCs w:val="24"/>
        </w:rPr>
        <w:t>Opatření je komplementární s podporami OP PIK v PO 2: Rozvoj podnikání a konkurenceschopnosti malých a středních firem, případně s podporami OP Rybářství. Nejedná se o synergickou výzvu.</w:t>
      </w:r>
    </w:p>
    <w:p w:rsidR="00143230" w:rsidRPr="004D7FE6" w:rsidRDefault="00143230" w:rsidP="00557B22">
      <w:pPr>
        <w:jc w:val="both"/>
        <w:rPr>
          <w:rFonts w:ascii="Gill Sans MT" w:hAnsi="Gill Sans MT"/>
          <w:lang w:eastAsia="cs-CZ"/>
        </w:rPr>
      </w:pPr>
    </w:p>
    <w:p w:rsidR="0078690E" w:rsidRPr="004D7FE6" w:rsidRDefault="00067175" w:rsidP="0078690E">
      <w:pPr>
        <w:autoSpaceDE w:val="0"/>
        <w:autoSpaceDN w:val="0"/>
        <w:adjustRightInd w:val="0"/>
        <w:rPr>
          <w:rFonts w:ascii="Gill Sans MT" w:hAnsi="Gill Sans MT"/>
          <w:smallCaps/>
          <w:color w:val="4F6228"/>
        </w:rPr>
      </w:pPr>
      <w:r w:rsidRPr="004D7FE6">
        <w:rPr>
          <w:rFonts w:ascii="Gill Sans MT" w:eastAsia="Times New Roman" w:hAnsi="Gill Sans MT"/>
          <w:b/>
          <w:bCs/>
          <w:smallCaps/>
          <w:color w:val="4F6228"/>
          <w:kern w:val="32"/>
          <w:sz w:val="32"/>
          <w:szCs w:val="32"/>
        </w:rPr>
        <w:br w:type="page"/>
      </w:r>
      <w:r w:rsidR="0078690E" w:rsidRPr="004D7FE6">
        <w:rPr>
          <w:rFonts w:ascii="Gill Sans MT" w:eastAsia="Times New Roman" w:hAnsi="Gill Sans MT"/>
          <w:b/>
          <w:bCs/>
          <w:smallCaps/>
          <w:color w:val="4F6228"/>
          <w:kern w:val="32"/>
          <w:sz w:val="32"/>
          <w:szCs w:val="32"/>
        </w:rPr>
        <w:t>identifikace výzvy</w:t>
      </w:r>
      <w:r w:rsidR="0078690E" w:rsidRPr="004D7FE6">
        <w:rPr>
          <w:rFonts w:ascii="Gill Sans MT" w:hAnsi="Gill Sans MT"/>
          <w:smallCaps/>
          <w:color w:val="4F6228"/>
        </w:rPr>
        <w:t xml:space="preserve"> </w:t>
      </w:r>
    </w:p>
    <w:p w:rsidR="0078690E" w:rsidRPr="004D7FE6" w:rsidRDefault="0078690E" w:rsidP="0078690E">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P4: Obnova, zachování a zlepšení ekosystémů souvisejících se zemědělstvím a lesnictvím</w:t>
      </w:r>
    </w:p>
    <w:p w:rsidR="0078690E" w:rsidRPr="004D7FE6" w:rsidRDefault="0078690E" w:rsidP="0078690E">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4C) Předcházení erozi půdy a lepší hospodaření s půdou</w:t>
      </w:r>
    </w:p>
    <w:p w:rsidR="0078690E" w:rsidRPr="004D7FE6" w:rsidRDefault="0078690E" w:rsidP="0078690E">
      <w:pPr>
        <w:pStyle w:val="Default"/>
        <w:jc w:val="both"/>
        <w:rPr>
          <w:rFonts w:ascii="Gill Sans MT" w:hAnsi="Gill Sans MT" w:cs="Times New Roman"/>
          <w:b/>
          <w:i/>
        </w:rPr>
      </w:pPr>
      <w:r w:rsidRPr="004D7FE6">
        <w:rPr>
          <w:rFonts w:ascii="Gill Sans MT" w:hAnsi="Gill Sans MT" w:cs="Times New Roman"/>
          <w:b/>
          <w:i/>
        </w:rPr>
        <w:t>Opatření: M08 – Investice do rozvoje lesních oblastí a zlepšování životaschopnosti lesů (články 21–26)</w:t>
      </w:r>
    </w:p>
    <w:p w:rsidR="0078690E" w:rsidRPr="004D7FE6" w:rsidRDefault="0078690E" w:rsidP="0078690E">
      <w:pPr>
        <w:pStyle w:val="Default"/>
        <w:jc w:val="both"/>
        <w:rPr>
          <w:rFonts w:ascii="Gill Sans MT" w:hAnsi="Gill Sans MT" w:cs="Times New Roman"/>
          <w:b/>
          <w:i/>
        </w:rPr>
      </w:pPr>
      <w:r w:rsidRPr="004D7FE6">
        <w:rPr>
          <w:rFonts w:ascii="Gill Sans MT" w:hAnsi="Gill Sans MT" w:cs="Times New Roman"/>
          <w:b/>
          <w:i/>
        </w:rPr>
        <w:t>Podopatření: 8.3 – Podpora na předcházení poškozování lesů lesními požáry a přírodními katastrofami a katastrofickými událostmi</w:t>
      </w:r>
    </w:p>
    <w:p w:rsidR="0078690E" w:rsidRPr="004D7FE6" w:rsidRDefault="0078690E" w:rsidP="0078690E">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Operace: 8.3.1 Zavádění preventivních opatření v lesích</w:t>
      </w:r>
    </w:p>
    <w:p w:rsidR="0078690E" w:rsidRPr="004D7FE6" w:rsidRDefault="0078690E" w:rsidP="0078690E">
      <w:pPr>
        <w:pStyle w:val="Default"/>
        <w:jc w:val="both"/>
        <w:rPr>
          <w:rFonts w:ascii="Gill Sans MT" w:hAnsi="Gill Sans MT" w:cs="Times New Roman"/>
          <w:b/>
          <w:i/>
        </w:rPr>
      </w:pP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78690E" w:rsidRPr="004D7FE6"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78690E" w:rsidRPr="004D7FE6" w:rsidRDefault="0078690E" w:rsidP="0078690E">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3E4CA8">
        <w:rPr>
          <w:rFonts w:ascii="Gill Sans MT" w:hAnsi="Gill Sans MT"/>
          <w:b/>
          <w:color w:val="000000"/>
          <w:sz w:val="24"/>
          <w:szCs w:val="24"/>
          <w:lang w:eastAsia="cs-CZ"/>
        </w:rPr>
        <w:t>31 0</w:t>
      </w:r>
      <w:r>
        <w:rPr>
          <w:rFonts w:ascii="Gill Sans MT" w:hAnsi="Gill Sans MT"/>
          <w:b/>
          <w:color w:val="000000"/>
          <w:sz w:val="24"/>
          <w:szCs w:val="24"/>
          <w:lang w:eastAsia="cs-CZ"/>
        </w:rPr>
        <w:t>00 000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78690E" w:rsidRPr="004D7FE6"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9F4057">
        <w:rPr>
          <w:rFonts w:ascii="Gill Sans MT" w:hAnsi="Gill Sans MT"/>
          <w:b/>
          <w:color w:val="000000"/>
          <w:sz w:val="24"/>
          <w:szCs w:val="24"/>
          <w:lang w:eastAsia="cs-CZ"/>
        </w:rPr>
        <w:t>srpen</w:t>
      </w:r>
      <w:r>
        <w:rPr>
          <w:rFonts w:ascii="Gill Sans MT" w:hAnsi="Gill Sans MT"/>
          <w:b/>
          <w:color w:val="000000"/>
          <w:sz w:val="24"/>
          <w:szCs w:val="24"/>
          <w:lang w:eastAsia="cs-CZ"/>
        </w:rPr>
        <w:t xml:space="preserve"> 2017</w:t>
      </w:r>
    </w:p>
    <w:p w:rsidR="0078690E"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9F4057">
        <w:rPr>
          <w:rFonts w:ascii="Gill Sans MT" w:hAnsi="Gill Sans MT"/>
          <w:b/>
          <w:color w:val="000000"/>
          <w:sz w:val="24"/>
          <w:szCs w:val="24"/>
          <w:lang w:eastAsia="cs-CZ"/>
        </w:rPr>
        <w:t>říjen</w:t>
      </w:r>
      <w:r>
        <w:rPr>
          <w:rFonts w:ascii="Gill Sans MT" w:hAnsi="Gill Sans MT"/>
          <w:b/>
          <w:color w:val="000000"/>
          <w:sz w:val="24"/>
          <w:szCs w:val="24"/>
          <w:lang w:eastAsia="cs-CZ"/>
        </w:rPr>
        <w:t xml:space="preserve"> 2017</w:t>
      </w:r>
    </w:p>
    <w:p w:rsidR="0078690E" w:rsidRPr="00920053" w:rsidRDefault="0078690E" w:rsidP="0078690E">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702/2014 ze dne 25. června 2014, čl. 34</w:t>
      </w: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78690E" w:rsidRPr="004D7FE6" w:rsidRDefault="0078690E" w:rsidP="0078690E">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690E" w:rsidRPr="004D7FE6" w:rsidRDefault="0078690E" w:rsidP="0078690E">
      <w:pPr>
        <w:autoSpaceDE w:val="0"/>
        <w:autoSpaceDN w:val="0"/>
        <w:adjustRightInd w:val="0"/>
        <w:jc w:val="both"/>
        <w:rPr>
          <w:rFonts w:ascii="Gill Sans MT" w:hAnsi="Gill Sans MT"/>
          <w:sz w:val="24"/>
          <w:szCs w:val="24"/>
        </w:rPr>
      </w:pPr>
      <w:r w:rsidRPr="004D7FE6">
        <w:rPr>
          <w:rFonts w:ascii="Gill Sans MT" w:hAnsi="Gill Sans MT"/>
          <w:sz w:val="24"/>
          <w:szCs w:val="24"/>
        </w:rPr>
        <w:t>Operace má podpořit realizaci preventivních opatření před povodňovými situacemi a podpořit tak následné snížení rozsahu škod způsobených těmito extrémními jevy. V rámci tohoto opatření jsou podporovány projekty malého charakteru na retenci vody, např. retenční nádrže nebo opatření na zpomalení odtoku vody a snížení odnosu splavenin zpomalením rychlosti vody prostřednictvím hrazení bystřin nebo stabilizací strží. Operace je zacílena na PUPFL na území celé ČR (mimo Prahu) (cca 2,6 mil. ha) a vodní toky, popř. jejich části a vodní útvary, které se nacházejí v rámci PUPFL. Opatření je v souladu s čl. 25 Politiky územního rozvoje České republiky 2008, tzn. má vytvářet podmínky pro preventivní ochranu území a obyvatelstva před potenciálními riziky a přírodními katastrofami v území (záplavy, sesuvy půdy, eroze atd.) s cílem minimalizovat rozsah případných škod a s Plánem hlavních povodí České republiky, který stanovuje rámcové cíle v ochraně před povodněmi, rámcové cíle v ochraně vod před dalšími škodlivými účinky vod (problematika sucha a vodní eroze) a opatření v ochraně před povodněmi a dalšími škodlivými účinky vod.</w:t>
      </w:r>
    </w:p>
    <w:p w:rsidR="0078690E" w:rsidRPr="004D7FE6" w:rsidRDefault="0078690E" w:rsidP="0078690E">
      <w:pPr>
        <w:autoSpaceDE w:val="0"/>
        <w:autoSpaceDN w:val="0"/>
        <w:adjustRightInd w:val="0"/>
        <w:jc w:val="both"/>
        <w:rPr>
          <w:rFonts w:ascii="Gill Sans MT" w:hAnsi="Gill Sans MT"/>
          <w:sz w:val="24"/>
          <w:szCs w:val="24"/>
        </w:rPr>
      </w:pPr>
    </w:p>
    <w:p w:rsidR="0078690E" w:rsidRPr="004D7FE6" w:rsidRDefault="0078690E" w:rsidP="0078690E">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78690E" w:rsidRPr="004D7FE6" w:rsidRDefault="0078690E" w:rsidP="0078690E">
      <w:pPr>
        <w:autoSpaceDE w:val="0"/>
        <w:autoSpaceDN w:val="0"/>
        <w:adjustRightInd w:val="0"/>
        <w:jc w:val="both"/>
        <w:rPr>
          <w:rFonts w:ascii="Gill Sans MT" w:hAnsi="Gill Sans MT"/>
          <w:sz w:val="24"/>
          <w:szCs w:val="24"/>
        </w:rPr>
      </w:pPr>
      <w:r w:rsidRPr="004D7FE6">
        <w:rPr>
          <w:rFonts w:ascii="Gill Sans MT" w:hAnsi="Gill Sans MT"/>
          <w:sz w:val="24"/>
          <w:szCs w:val="24"/>
        </w:rPr>
        <w:t>Soukromí a veřejní vlastníci, nájemci, pachtýři a vypůjčitelé lesa a jiné soukromoprávní a veřejnoprávní subjekty a jejich sdružení a spolky.</w:t>
      </w:r>
    </w:p>
    <w:p w:rsidR="0078690E" w:rsidRPr="004D7FE6" w:rsidRDefault="0078690E" w:rsidP="0078690E">
      <w:pPr>
        <w:autoSpaceDE w:val="0"/>
        <w:autoSpaceDN w:val="0"/>
        <w:adjustRightInd w:val="0"/>
        <w:jc w:val="both"/>
        <w:rPr>
          <w:rFonts w:ascii="Gill Sans MT" w:hAnsi="Gill Sans MT"/>
          <w:sz w:val="24"/>
          <w:szCs w:val="24"/>
        </w:rPr>
      </w:pP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805D6F">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78690E" w:rsidRPr="00F36141" w:rsidRDefault="0078690E" w:rsidP="0078690E">
      <w:pPr>
        <w:autoSpaceDE w:val="0"/>
        <w:autoSpaceDN w:val="0"/>
        <w:adjustRightInd w:val="0"/>
        <w:jc w:val="both"/>
        <w:rPr>
          <w:rFonts w:ascii="Gill Sans MT" w:hAnsi="Gill Sans MT"/>
        </w:rPr>
      </w:pPr>
      <w:r w:rsidRPr="00F36141">
        <w:rPr>
          <w:rFonts w:ascii="Gill Sans MT" w:hAnsi="Gill Sans MT"/>
          <w:sz w:val="24"/>
          <w:szCs w:val="24"/>
        </w:rPr>
        <w:t>Operace je komplementární s podporami OP ŽP v PO 1: Zlepšování kvality vody a snižování rizika povodní. Doplňkově bude zajišťována povodňová ochrana v lesích. Nejedná se o synergickou výzvu.</w:t>
      </w:r>
    </w:p>
    <w:p w:rsidR="0078690E" w:rsidRPr="004D7FE6" w:rsidRDefault="0078690E" w:rsidP="0078690E">
      <w:pPr>
        <w:autoSpaceDE w:val="0"/>
        <w:autoSpaceDN w:val="0"/>
        <w:adjustRightInd w:val="0"/>
        <w:rPr>
          <w:rFonts w:ascii="Gill Sans MT" w:hAnsi="Gill Sans MT"/>
          <w:smallCaps/>
          <w:color w:val="4F6228"/>
        </w:rPr>
      </w:pPr>
      <w:r w:rsidRPr="004D7FE6">
        <w:rPr>
          <w:rFonts w:ascii="Gill Sans MT" w:hAnsi="Gill Sans MT"/>
          <w:i/>
        </w:rPr>
        <w:br w:type="page"/>
      </w: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78690E" w:rsidRPr="004D7FE6" w:rsidRDefault="0078690E" w:rsidP="0078690E">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P4: Obnova, zachování a zlepšení ekosystémů souvisejících se zemědělstvím a lesnictvím</w:t>
      </w:r>
    </w:p>
    <w:p w:rsidR="0078690E" w:rsidRPr="004D7FE6" w:rsidRDefault="0078690E" w:rsidP="0078690E">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4C) Předcházení erozi půdy a lepší hospodaření s půdou</w:t>
      </w:r>
    </w:p>
    <w:p w:rsidR="0078690E" w:rsidRPr="004D7FE6" w:rsidRDefault="0078690E" w:rsidP="0078690E">
      <w:pPr>
        <w:pStyle w:val="Default"/>
        <w:jc w:val="both"/>
        <w:rPr>
          <w:rFonts w:ascii="Gill Sans MT" w:hAnsi="Gill Sans MT" w:cs="Times New Roman"/>
          <w:b/>
          <w:i/>
        </w:rPr>
      </w:pPr>
      <w:r w:rsidRPr="004D7FE6">
        <w:rPr>
          <w:rFonts w:ascii="Gill Sans MT" w:hAnsi="Gill Sans MT" w:cs="Times New Roman"/>
          <w:b/>
          <w:i/>
        </w:rPr>
        <w:t>Opatření: M08 – Investice do rozvoje lesních oblastí a zlepšování životaschopnosti lesů (články 21–26)</w:t>
      </w:r>
    </w:p>
    <w:p w:rsidR="0078690E" w:rsidRPr="004D7FE6" w:rsidRDefault="0078690E" w:rsidP="0078690E">
      <w:pPr>
        <w:pStyle w:val="Default"/>
        <w:jc w:val="both"/>
        <w:rPr>
          <w:rFonts w:ascii="Gill Sans MT" w:hAnsi="Gill Sans MT" w:cs="Times New Roman"/>
          <w:b/>
          <w:i/>
        </w:rPr>
      </w:pPr>
      <w:r w:rsidRPr="004D7FE6">
        <w:rPr>
          <w:rFonts w:ascii="Gill Sans MT" w:hAnsi="Gill Sans MT" w:cs="Times New Roman"/>
          <w:b/>
          <w:i/>
        </w:rPr>
        <w:t>Podopatření: 8.4 – Podpora na obnovu lesů poškozených lesními požáry a přírodními katastrofami a katastrofickými událostmi</w:t>
      </w:r>
    </w:p>
    <w:p w:rsidR="0078690E" w:rsidRPr="004D7FE6" w:rsidRDefault="0078690E" w:rsidP="0078690E">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Operace: 8.4.1 Obnova lesních porostů po kalamitách</w:t>
      </w:r>
    </w:p>
    <w:p w:rsidR="0078690E" w:rsidRPr="004D7FE6" w:rsidRDefault="0078690E" w:rsidP="0078690E">
      <w:pPr>
        <w:pStyle w:val="Default"/>
        <w:jc w:val="both"/>
        <w:rPr>
          <w:rFonts w:ascii="Gill Sans MT" w:hAnsi="Gill Sans MT" w:cs="Times New Roman"/>
          <w:b/>
          <w:i/>
        </w:rPr>
      </w:pP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78690E" w:rsidRPr="004D7FE6"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78690E" w:rsidRPr="004D7FE6" w:rsidRDefault="0078690E" w:rsidP="0078690E">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Pr>
          <w:rFonts w:ascii="Gill Sans MT" w:hAnsi="Gill Sans MT"/>
          <w:b/>
          <w:color w:val="000000"/>
          <w:sz w:val="24"/>
          <w:szCs w:val="24"/>
          <w:lang w:eastAsia="cs-CZ"/>
        </w:rPr>
        <w:t>1</w:t>
      </w:r>
      <w:r w:rsidR="003E4CA8">
        <w:rPr>
          <w:rFonts w:ascii="Gill Sans MT" w:hAnsi="Gill Sans MT"/>
          <w:b/>
          <w:color w:val="000000"/>
          <w:sz w:val="24"/>
          <w:szCs w:val="24"/>
          <w:lang w:eastAsia="cs-CZ"/>
        </w:rPr>
        <w:t>0</w:t>
      </w:r>
      <w:r>
        <w:rPr>
          <w:rFonts w:ascii="Gill Sans MT" w:hAnsi="Gill Sans MT"/>
          <w:b/>
          <w:color w:val="000000"/>
          <w:sz w:val="24"/>
          <w:szCs w:val="24"/>
          <w:lang w:eastAsia="cs-CZ"/>
        </w:rPr>
        <w:t>6 000 000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78690E" w:rsidRPr="004D7FE6"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9F4057">
        <w:rPr>
          <w:rFonts w:ascii="Gill Sans MT" w:hAnsi="Gill Sans MT"/>
          <w:b/>
          <w:color w:val="000000"/>
          <w:sz w:val="24"/>
          <w:szCs w:val="24"/>
          <w:lang w:eastAsia="cs-CZ"/>
        </w:rPr>
        <w:t>srpen</w:t>
      </w:r>
      <w:r>
        <w:rPr>
          <w:rFonts w:ascii="Gill Sans MT" w:hAnsi="Gill Sans MT"/>
          <w:b/>
          <w:color w:val="000000"/>
          <w:sz w:val="24"/>
          <w:szCs w:val="24"/>
          <w:lang w:eastAsia="cs-CZ"/>
        </w:rPr>
        <w:t xml:space="preserve"> 2017</w:t>
      </w:r>
      <w:r w:rsidRPr="004D7FE6">
        <w:rPr>
          <w:rFonts w:ascii="Gill Sans MT" w:hAnsi="Gill Sans MT"/>
          <w:b/>
          <w:color w:val="000000"/>
          <w:sz w:val="24"/>
          <w:szCs w:val="24"/>
          <w:lang w:eastAsia="cs-CZ"/>
        </w:rPr>
        <w:t xml:space="preserve"> – v závislosti na výskytu a rozsahu kalamit</w:t>
      </w:r>
    </w:p>
    <w:p w:rsidR="0078690E"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9F4057">
        <w:rPr>
          <w:rFonts w:ascii="Gill Sans MT" w:hAnsi="Gill Sans MT"/>
          <w:b/>
          <w:color w:val="000000"/>
          <w:sz w:val="24"/>
          <w:szCs w:val="24"/>
          <w:lang w:eastAsia="cs-CZ"/>
        </w:rPr>
        <w:t>říjen</w:t>
      </w:r>
      <w:r>
        <w:rPr>
          <w:rFonts w:ascii="Gill Sans MT" w:hAnsi="Gill Sans MT"/>
          <w:b/>
          <w:color w:val="000000"/>
          <w:sz w:val="24"/>
          <w:szCs w:val="24"/>
          <w:lang w:eastAsia="cs-CZ"/>
        </w:rPr>
        <w:t xml:space="preserve"> 2017</w:t>
      </w:r>
    </w:p>
    <w:p w:rsidR="0078690E" w:rsidRPr="004D7FE6" w:rsidRDefault="0078690E" w:rsidP="0078690E">
      <w:pPr>
        <w:autoSpaceDE w:val="0"/>
        <w:autoSpaceDN w:val="0"/>
        <w:adjustRightInd w:val="0"/>
        <w:spacing w:after="206"/>
        <w:jc w:val="both"/>
        <w:rPr>
          <w:rFonts w:ascii="Gill Sans MT" w:hAnsi="Gill Sans MT"/>
          <w:b/>
          <w:color w:val="000000"/>
          <w:sz w:val="24"/>
          <w:szCs w:val="24"/>
          <w:lang w:eastAsia="cs-CZ"/>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702/2014 ze dne 25. června 2014, čl. 34</w:t>
      </w: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78690E" w:rsidRPr="004D7FE6" w:rsidRDefault="0078690E" w:rsidP="0078690E">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690E" w:rsidRPr="004D7FE6" w:rsidRDefault="0078690E" w:rsidP="0078690E">
      <w:pPr>
        <w:autoSpaceDE w:val="0"/>
        <w:autoSpaceDN w:val="0"/>
        <w:adjustRightInd w:val="0"/>
        <w:jc w:val="both"/>
        <w:rPr>
          <w:rFonts w:ascii="Gill Sans MT" w:hAnsi="Gill Sans MT"/>
          <w:sz w:val="24"/>
          <w:szCs w:val="24"/>
        </w:rPr>
      </w:pPr>
      <w:r w:rsidRPr="004D7FE6">
        <w:rPr>
          <w:rFonts w:ascii="Gill Sans MT" w:hAnsi="Gill Sans MT"/>
          <w:sz w:val="24"/>
          <w:szCs w:val="24"/>
        </w:rPr>
        <w:t>Operace má podpořit snížení rozsahu škod způsobených přírodními katastrofami a katastrofickými událostmi. Operace je zacílena na lesní pozemky na území celé ČR (mimo Prahu) (cca 2,6 mil. ha).</w:t>
      </w:r>
    </w:p>
    <w:p w:rsidR="0078690E" w:rsidRPr="004D7FE6" w:rsidRDefault="0078690E" w:rsidP="0078690E">
      <w:pPr>
        <w:autoSpaceDE w:val="0"/>
        <w:autoSpaceDN w:val="0"/>
        <w:adjustRightInd w:val="0"/>
        <w:jc w:val="both"/>
        <w:rPr>
          <w:rFonts w:ascii="Gill Sans MT" w:hAnsi="Gill Sans MT"/>
          <w:sz w:val="24"/>
          <w:szCs w:val="24"/>
        </w:rPr>
      </w:pPr>
    </w:p>
    <w:p w:rsidR="0078690E" w:rsidRPr="004D7FE6" w:rsidRDefault="0078690E" w:rsidP="0078690E">
      <w:pPr>
        <w:autoSpaceDE w:val="0"/>
        <w:autoSpaceDN w:val="0"/>
        <w:adjustRightInd w:val="0"/>
        <w:jc w:val="both"/>
        <w:rPr>
          <w:rFonts w:ascii="Gill Sans MT" w:hAnsi="Gill Sans MT"/>
          <w:sz w:val="24"/>
          <w:szCs w:val="24"/>
        </w:rPr>
      </w:pPr>
      <w:r w:rsidRPr="004D7FE6">
        <w:rPr>
          <w:rFonts w:ascii="Gill Sans MT" w:hAnsi="Gill Sans MT"/>
          <w:sz w:val="24"/>
          <w:szCs w:val="24"/>
        </w:rPr>
        <w:t>Podpora bude poskytnuta na zpracování projektové dokumentace, odstraňování kalamitami poškozených lesních porostů ve stáří do 40 let určených k rekonstrukci, příprava ploch po kalamitních těžbách před zalesněním (např. odstranění vývratových koláčů, naorávání, zraňování, terénní úpravy, chemická příprava půdy), umělou obnovu sadbou a síjí na plochách po kalamitních těžbách, ochranu založených porostů.</w:t>
      </w:r>
    </w:p>
    <w:p w:rsidR="0078690E" w:rsidRPr="004D7FE6" w:rsidRDefault="0078690E" w:rsidP="0078690E">
      <w:pPr>
        <w:autoSpaceDE w:val="0"/>
        <w:autoSpaceDN w:val="0"/>
        <w:adjustRightInd w:val="0"/>
        <w:jc w:val="both"/>
        <w:rPr>
          <w:rFonts w:ascii="Gill Sans MT" w:hAnsi="Gill Sans MT"/>
          <w:sz w:val="24"/>
          <w:szCs w:val="24"/>
        </w:rPr>
      </w:pPr>
    </w:p>
    <w:p w:rsidR="0078690E" w:rsidRPr="004D7FE6" w:rsidRDefault="0078690E" w:rsidP="0078690E">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78690E" w:rsidRPr="004D7FE6" w:rsidRDefault="0078690E" w:rsidP="0078690E">
      <w:pPr>
        <w:autoSpaceDE w:val="0"/>
        <w:autoSpaceDN w:val="0"/>
        <w:adjustRightInd w:val="0"/>
        <w:jc w:val="both"/>
        <w:rPr>
          <w:rFonts w:ascii="Gill Sans MT" w:hAnsi="Gill Sans MT"/>
          <w:sz w:val="24"/>
          <w:szCs w:val="24"/>
        </w:rPr>
      </w:pPr>
      <w:r w:rsidRPr="004D7FE6">
        <w:rPr>
          <w:rFonts w:ascii="Gill Sans MT" w:hAnsi="Gill Sans MT"/>
          <w:sz w:val="24"/>
          <w:szCs w:val="24"/>
        </w:rPr>
        <w:t>Soukromí a veřejní vlastníci, nájemci, pachtýři a vypůjčitelé lesa a jiné soukromoprávní a veřejnoprávní subjekty a jejich sdružení a spolky.</w:t>
      </w:r>
    </w:p>
    <w:p w:rsidR="0078690E" w:rsidRPr="004D7FE6" w:rsidRDefault="0078690E" w:rsidP="0078690E">
      <w:pPr>
        <w:autoSpaceDE w:val="0"/>
        <w:autoSpaceDN w:val="0"/>
        <w:adjustRightInd w:val="0"/>
        <w:jc w:val="both"/>
        <w:rPr>
          <w:rFonts w:ascii="Gill Sans MT" w:hAnsi="Gill Sans MT"/>
          <w:sz w:val="24"/>
          <w:szCs w:val="24"/>
        </w:rPr>
      </w:pP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805D6F">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78690E" w:rsidRPr="00F36141" w:rsidRDefault="0078690E" w:rsidP="0078690E">
      <w:pPr>
        <w:autoSpaceDE w:val="0"/>
        <w:autoSpaceDN w:val="0"/>
        <w:adjustRightInd w:val="0"/>
        <w:jc w:val="both"/>
        <w:rPr>
          <w:rFonts w:ascii="Gill Sans MT" w:hAnsi="Gill Sans MT"/>
        </w:rPr>
      </w:pPr>
      <w:r w:rsidRPr="00F36141">
        <w:rPr>
          <w:rFonts w:ascii="Gill Sans MT" w:hAnsi="Gill Sans MT"/>
          <w:sz w:val="24"/>
          <w:szCs w:val="24"/>
        </w:rPr>
        <w:t>Operace nemá identifikovanou komplementaritu s podporami operačních programů. Nejedná se o synergickou výzvu.</w:t>
      </w:r>
    </w:p>
    <w:p w:rsidR="0078690E" w:rsidRPr="004D7FE6" w:rsidRDefault="0078690E" w:rsidP="0078690E">
      <w:pPr>
        <w:autoSpaceDE w:val="0"/>
        <w:autoSpaceDN w:val="0"/>
        <w:adjustRightInd w:val="0"/>
        <w:rPr>
          <w:rFonts w:ascii="Gill Sans MT" w:hAnsi="Gill Sans MT"/>
          <w:smallCaps/>
          <w:color w:val="4F6228"/>
        </w:rPr>
      </w:pPr>
      <w:r w:rsidRPr="004D7FE6">
        <w:rPr>
          <w:rFonts w:ascii="Gill Sans MT" w:hAnsi="Gill Sans MT"/>
          <w:i/>
        </w:rPr>
        <w:br w:type="page"/>
      </w: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78690E" w:rsidRPr="004D7FE6" w:rsidRDefault="0078690E" w:rsidP="0078690E">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P4: Obnova, zachování a zlepšení ekosystémů souvisejících se zemědělstvím a lesnictvím</w:t>
      </w:r>
    </w:p>
    <w:p w:rsidR="0078690E" w:rsidRPr="004D7FE6" w:rsidRDefault="0078690E" w:rsidP="0078690E">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4C) Předcházení erozi půdy a lepší hospodaření s půdou</w:t>
      </w:r>
    </w:p>
    <w:p w:rsidR="0078690E" w:rsidRPr="004D7FE6" w:rsidRDefault="0078690E" w:rsidP="0078690E">
      <w:pPr>
        <w:pStyle w:val="Default"/>
        <w:jc w:val="both"/>
        <w:rPr>
          <w:rFonts w:ascii="Gill Sans MT" w:hAnsi="Gill Sans MT" w:cs="Times New Roman"/>
          <w:b/>
          <w:i/>
        </w:rPr>
      </w:pPr>
      <w:r w:rsidRPr="004D7FE6">
        <w:rPr>
          <w:rFonts w:ascii="Gill Sans MT" w:hAnsi="Gill Sans MT" w:cs="Times New Roman"/>
          <w:b/>
          <w:i/>
        </w:rPr>
        <w:t>Opatření: M08 – Investice do rozvoje lesních oblastí a zlepšování životaschopnosti lesů (články 21–26)</w:t>
      </w:r>
    </w:p>
    <w:p w:rsidR="0078690E" w:rsidRPr="004D7FE6" w:rsidRDefault="0078690E" w:rsidP="0078690E">
      <w:pPr>
        <w:pStyle w:val="Default"/>
        <w:jc w:val="both"/>
        <w:rPr>
          <w:rFonts w:ascii="Gill Sans MT" w:hAnsi="Gill Sans MT" w:cs="Times New Roman"/>
          <w:b/>
          <w:i/>
        </w:rPr>
      </w:pPr>
      <w:r w:rsidRPr="004D7FE6">
        <w:rPr>
          <w:rFonts w:ascii="Gill Sans MT" w:hAnsi="Gill Sans MT" w:cs="Times New Roman"/>
          <w:b/>
          <w:i/>
        </w:rPr>
        <w:t>Podopatření: 8.5 – Podpora investic ke zvýšení odolnosti a ekologické hodnoty lesních ekosystémů</w:t>
      </w:r>
    </w:p>
    <w:p w:rsidR="0078690E" w:rsidRPr="004D7FE6" w:rsidRDefault="0078690E" w:rsidP="0078690E">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Operace: 8.5.1 Investice do ochrany melioračních a zpevňujících dřevin</w:t>
      </w:r>
    </w:p>
    <w:p w:rsidR="0078690E" w:rsidRPr="004D7FE6" w:rsidRDefault="0078690E" w:rsidP="0078690E">
      <w:pPr>
        <w:pStyle w:val="Default"/>
        <w:jc w:val="both"/>
        <w:rPr>
          <w:rFonts w:ascii="Gill Sans MT" w:hAnsi="Gill Sans MT" w:cs="Times New Roman"/>
          <w:b/>
          <w:i/>
        </w:rPr>
      </w:pP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78690E" w:rsidRPr="004D7FE6"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78690E" w:rsidRPr="004D7FE6" w:rsidRDefault="0078690E" w:rsidP="0078690E">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3E4CA8">
        <w:rPr>
          <w:rFonts w:ascii="Gill Sans MT" w:hAnsi="Gill Sans MT"/>
          <w:b/>
          <w:color w:val="000000"/>
          <w:sz w:val="24"/>
          <w:szCs w:val="24"/>
          <w:lang w:eastAsia="cs-CZ"/>
        </w:rPr>
        <w:t>128</w:t>
      </w:r>
      <w:r>
        <w:rPr>
          <w:rFonts w:ascii="Gill Sans MT" w:hAnsi="Gill Sans MT"/>
          <w:b/>
          <w:color w:val="000000"/>
          <w:sz w:val="24"/>
          <w:szCs w:val="24"/>
          <w:lang w:eastAsia="cs-CZ"/>
        </w:rPr>
        <w:t> 000 000</w:t>
      </w:r>
      <w:r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78690E" w:rsidRPr="004D7FE6"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9F4057">
        <w:rPr>
          <w:rFonts w:ascii="Gill Sans MT" w:hAnsi="Gill Sans MT"/>
          <w:b/>
          <w:color w:val="000000"/>
          <w:sz w:val="24"/>
          <w:szCs w:val="24"/>
          <w:lang w:eastAsia="cs-CZ"/>
        </w:rPr>
        <w:t>srpen</w:t>
      </w:r>
      <w:r>
        <w:rPr>
          <w:rFonts w:ascii="Gill Sans MT" w:hAnsi="Gill Sans MT"/>
          <w:b/>
          <w:color w:val="000000"/>
          <w:sz w:val="24"/>
          <w:szCs w:val="24"/>
          <w:lang w:eastAsia="cs-CZ"/>
        </w:rPr>
        <w:t xml:space="preserve"> 2017</w:t>
      </w:r>
    </w:p>
    <w:p w:rsidR="0078690E" w:rsidRDefault="0078690E" w:rsidP="0078690E">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9F4057">
        <w:rPr>
          <w:rFonts w:ascii="Gill Sans MT" w:hAnsi="Gill Sans MT"/>
          <w:b/>
          <w:color w:val="000000"/>
          <w:sz w:val="24"/>
          <w:szCs w:val="24"/>
          <w:lang w:eastAsia="cs-CZ"/>
        </w:rPr>
        <w:t>říjen</w:t>
      </w:r>
      <w:r>
        <w:rPr>
          <w:rFonts w:ascii="Gill Sans MT" w:hAnsi="Gill Sans MT"/>
          <w:b/>
          <w:color w:val="000000"/>
          <w:sz w:val="24"/>
          <w:szCs w:val="24"/>
          <w:lang w:eastAsia="cs-CZ"/>
        </w:rPr>
        <w:t xml:space="preserve"> 2017</w:t>
      </w:r>
    </w:p>
    <w:p w:rsidR="0078690E" w:rsidRPr="00920053" w:rsidRDefault="0078690E" w:rsidP="0078690E">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Pr="00920053">
        <w:rPr>
          <w:rFonts w:ascii="Gill Sans MT" w:hAnsi="Gill Sans MT"/>
          <w:color w:val="000000"/>
          <w:sz w:val="24"/>
          <w:szCs w:val="24"/>
          <w:lang w:eastAsia="cs-CZ"/>
        </w:rPr>
        <w:t xml:space="preserve">Nařízení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702/2014 ze dne 25. června 2014, čl. 35</w:t>
      </w: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78690E" w:rsidRPr="004D7FE6" w:rsidRDefault="0078690E" w:rsidP="0078690E">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690E" w:rsidRPr="004D7FE6" w:rsidRDefault="0078690E" w:rsidP="0078690E">
      <w:pPr>
        <w:autoSpaceDE w:val="0"/>
        <w:autoSpaceDN w:val="0"/>
        <w:adjustRightInd w:val="0"/>
        <w:jc w:val="both"/>
        <w:rPr>
          <w:rFonts w:ascii="Gill Sans MT" w:hAnsi="Gill Sans MT"/>
          <w:sz w:val="24"/>
          <w:szCs w:val="24"/>
        </w:rPr>
      </w:pPr>
      <w:r w:rsidRPr="004D7FE6">
        <w:rPr>
          <w:rFonts w:ascii="Gill Sans MT" w:hAnsi="Gill Sans MT"/>
          <w:sz w:val="24"/>
          <w:szCs w:val="24"/>
        </w:rPr>
        <w:t>Operace je zaměřena na podporu hromadné ochrany melioračních a zpevňujících dřevin (oplocenek) od doby výsadby do stádia zajištění. Opatření přispěje k zajištění plnění mimoprodukčních a celospolečenských funkcí lesa a vyšší stabilitě porostů prostřednictvím navýšení podílu a zlepšení zdravotního stavu melioračních a zpevňujících dřevin. Opatření je zacíleno na lesní pozemky na území celé ČR (mimo Prahu).</w:t>
      </w:r>
    </w:p>
    <w:p w:rsidR="0078690E" w:rsidRPr="004D7FE6" w:rsidRDefault="0078690E" w:rsidP="0078690E">
      <w:pPr>
        <w:autoSpaceDE w:val="0"/>
        <w:autoSpaceDN w:val="0"/>
        <w:adjustRightInd w:val="0"/>
        <w:jc w:val="both"/>
        <w:rPr>
          <w:rFonts w:ascii="Gill Sans MT" w:hAnsi="Gill Sans MT"/>
          <w:sz w:val="24"/>
          <w:szCs w:val="24"/>
        </w:rPr>
      </w:pPr>
    </w:p>
    <w:p w:rsidR="0078690E" w:rsidRPr="004D7FE6" w:rsidRDefault="0078690E" w:rsidP="0078690E">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78690E" w:rsidRPr="004D7FE6" w:rsidRDefault="0078690E" w:rsidP="0078690E">
      <w:pPr>
        <w:autoSpaceDE w:val="0"/>
        <w:autoSpaceDN w:val="0"/>
        <w:adjustRightInd w:val="0"/>
        <w:jc w:val="both"/>
        <w:rPr>
          <w:rFonts w:ascii="Gill Sans MT" w:hAnsi="Gill Sans MT"/>
          <w:sz w:val="24"/>
          <w:szCs w:val="24"/>
        </w:rPr>
      </w:pPr>
      <w:r w:rsidRPr="004D7FE6">
        <w:rPr>
          <w:rFonts w:ascii="Gill Sans MT" w:hAnsi="Gill Sans MT"/>
          <w:sz w:val="24"/>
          <w:szCs w:val="24"/>
        </w:rPr>
        <w:t>Soukromí a veřejní vlastníci, nájemci, pachtýři a vypůjčitelé lesa a jiné soukromoprávní a veřejnoprávní subjekty a jejich sdružení a spolky. Žadatelem nemohou být státní podniky.</w:t>
      </w:r>
    </w:p>
    <w:p w:rsidR="0078690E" w:rsidRPr="004D7FE6" w:rsidRDefault="0078690E" w:rsidP="0078690E">
      <w:pPr>
        <w:autoSpaceDE w:val="0"/>
        <w:autoSpaceDN w:val="0"/>
        <w:adjustRightInd w:val="0"/>
        <w:jc w:val="both"/>
        <w:rPr>
          <w:rFonts w:ascii="Gill Sans MT" w:hAnsi="Gill Sans MT"/>
          <w:sz w:val="24"/>
          <w:szCs w:val="24"/>
        </w:rPr>
      </w:pPr>
    </w:p>
    <w:p w:rsidR="0078690E" w:rsidRPr="004D7FE6" w:rsidRDefault="0078690E" w:rsidP="0078690E">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805D6F">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78690E" w:rsidRPr="00F36141" w:rsidRDefault="0078690E" w:rsidP="0078690E">
      <w:pPr>
        <w:autoSpaceDE w:val="0"/>
        <w:autoSpaceDN w:val="0"/>
        <w:adjustRightInd w:val="0"/>
        <w:jc w:val="both"/>
        <w:rPr>
          <w:rFonts w:ascii="Gill Sans MT" w:hAnsi="Gill Sans MT"/>
        </w:rPr>
      </w:pPr>
      <w:r w:rsidRPr="00F36141">
        <w:rPr>
          <w:rFonts w:ascii="Gill Sans MT" w:hAnsi="Gill Sans MT"/>
          <w:sz w:val="24"/>
          <w:szCs w:val="24"/>
        </w:rPr>
        <w:t>Operace nemá identifikovanou komplementaritu s podporami operačních programů. Nejedná se o synergickou výzvu.</w:t>
      </w:r>
    </w:p>
    <w:p w:rsidR="006274F7" w:rsidRPr="004D7FE6" w:rsidRDefault="0078690E">
      <w:pPr>
        <w:autoSpaceDE w:val="0"/>
        <w:autoSpaceDN w:val="0"/>
        <w:adjustRightInd w:val="0"/>
        <w:jc w:val="both"/>
        <w:rPr>
          <w:rFonts w:ascii="Gill Sans MT" w:hAnsi="Gill Sans MT"/>
          <w:smallCaps/>
          <w:color w:val="4F6228"/>
        </w:rPr>
      </w:pPr>
      <w:r w:rsidRPr="004D7FE6">
        <w:rPr>
          <w:rFonts w:ascii="Gill Sans MT" w:hAnsi="Gill Sans MT"/>
          <w:i/>
        </w:rPr>
        <w:br w:type="page"/>
      </w:r>
      <w:r w:rsidR="006274F7" w:rsidRPr="004D7FE6">
        <w:rPr>
          <w:rFonts w:ascii="Gill Sans MT" w:eastAsia="Times New Roman" w:hAnsi="Gill Sans MT"/>
          <w:b/>
          <w:bCs/>
          <w:smallCaps/>
          <w:color w:val="4F6228"/>
          <w:kern w:val="32"/>
          <w:sz w:val="32"/>
          <w:szCs w:val="32"/>
        </w:rPr>
        <w:t>identifikace výzvy</w:t>
      </w:r>
      <w:r w:rsidR="006274F7" w:rsidRPr="004D7FE6">
        <w:rPr>
          <w:rFonts w:ascii="Gill Sans MT" w:hAnsi="Gill Sans MT"/>
          <w:smallCaps/>
          <w:color w:val="4F6228"/>
        </w:rPr>
        <w:t xml:space="preserve"> </w:t>
      </w:r>
    </w:p>
    <w:p w:rsidR="00724266" w:rsidRPr="004D7FE6" w:rsidRDefault="00724266"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DB65AA" w:rsidRPr="004D7FE6">
        <w:rPr>
          <w:rFonts w:ascii="Gill Sans MT" w:hAnsi="Gill Sans MT"/>
          <w:color w:val="000000"/>
        </w:rPr>
        <w:t>P</w:t>
      </w:r>
      <w:r w:rsidRPr="004D7FE6">
        <w:rPr>
          <w:rFonts w:ascii="Gill Sans MT" w:hAnsi="Gill Sans MT"/>
          <w:color w:val="000000"/>
        </w:rPr>
        <w:t>2</w:t>
      </w:r>
      <w:r w:rsidR="00DB65AA" w:rsidRPr="004D7FE6">
        <w:rPr>
          <w:rFonts w:ascii="Gill Sans MT" w:hAnsi="Gill Sans MT"/>
          <w:color w:val="000000"/>
        </w:rPr>
        <w:t>:</w:t>
      </w:r>
      <w:r w:rsidRPr="004D7FE6">
        <w:rPr>
          <w:rFonts w:ascii="Gill Sans MT" w:hAnsi="Gill Sans MT"/>
          <w:color w:val="000000"/>
        </w:rPr>
        <w:t xml:space="preserve"> Zvýšení životaschopnosti zemědělských podniků a konkurenceschopnosti všech druhů zemědělské činnosti ve všech regionech a podpora inovativních zemědělských technologií a udržitelného obhospodařování lesů </w:t>
      </w:r>
    </w:p>
    <w:p w:rsidR="00724266" w:rsidRPr="004D7FE6" w:rsidRDefault="00724266"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Pr="004D7FE6">
        <w:rPr>
          <w:rFonts w:ascii="Gill Sans MT" w:hAnsi="Gill Sans MT"/>
          <w:color w:val="000000"/>
        </w:rPr>
        <w:t>2C</w:t>
      </w:r>
      <w:r w:rsidR="00DB65AA" w:rsidRPr="004D7FE6">
        <w:rPr>
          <w:rFonts w:ascii="Gill Sans MT" w:hAnsi="Gill Sans MT"/>
          <w:color w:val="000000"/>
        </w:rPr>
        <w:t>)</w:t>
      </w:r>
      <w:r w:rsidRPr="004D7FE6">
        <w:rPr>
          <w:rFonts w:ascii="Gill Sans MT" w:hAnsi="Gill Sans MT"/>
          <w:color w:val="000000"/>
        </w:rPr>
        <w:t xml:space="preserve"> Zlepšení ekonomické výkonnosti lesního hospodářství</w:t>
      </w:r>
    </w:p>
    <w:p w:rsidR="00724266" w:rsidRPr="004D7FE6" w:rsidRDefault="00724266" w:rsidP="00557B22">
      <w:pPr>
        <w:pStyle w:val="CM1"/>
        <w:spacing w:before="200"/>
        <w:jc w:val="both"/>
        <w:rPr>
          <w:rFonts w:ascii="Gill Sans MT" w:hAnsi="Gill Sans MT"/>
          <w:b/>
          <w:i/>
        </w:rPr>
      </w:pPr>
      <w:r w:rsidRPr="004D7FE6">
        <w:rPr>
          <w:rFonts w:ascii="Gill Sans MT" w:hAnsi="Gill Sans MT"/>
          <w:b/>
          <w:i/>
        </w:rPr>
        <w:t xml:space="preserve">Opatření: </w:t>
      </w:r>
      <w:r w:rsidR="00DB65AA" w:rsidRPr="004D7FE6">
        <w:rPr>
          <w:rFonts w:ascii="Gill Sans MT" w:hAnsi="Gill Sans MT"/>
          <w:b/>
          <w:i/>
        </w:rPr>
        <w:t>M08 – Investice do rozvoje lesních oblastí a zlepšování životaschopnosti lesů (články 21–26)</w:t>
      </w:r>
    </w:p>
    <w:p w:rsidR="00724266" w:rsidRPr="004D7FE6" w:rsidRDefault="00724266" w:rsidP="00557B22">
      <w:pPr>
        <w:pStyle w:val="Default"/>
        <w:jc w:val="both"/>
        <w:rPr>
          <w:rFonts w:ascii="Gill Sans MT" w:hAnsi="Gill Sans MT" w:cs="Times New Roman"/>
          <w:b/>
          <w:i/>
        </w:rPr>
      </w:pPr>
      <w:r w:rsidRPr="004D7FE6">
        <w:rPr>
          <w:rFonts w:ascii="Gill Sans MT" w:hAnsi="Gill Sans MT" w:cs="Times New Roman"/>
          <w:b/>
          <w:i/>
        </w:rPr>
        <w:t xml:space="preserve">Podopatření: 8.6 Podpora investic do lesnických technologií a zpracování lesnických produktů, jejich mobilizace a uvádění na trh </w:t>
      </w:r>
    </w:p>
    <w:p w:rsidR="00724266" w:rsidRPr="004D7FE6" w:rsidRDefault="00724266"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8.6.1 Technika a technologie pro lesní hospodářství </w:t>
      </w:r>
    </w:p>
    <w:p w:rsidR="00724266" w:rsidRPr="004D7FE6" w:rsidRDefault="00724266" w:rsidP="00557B22">
      <w:pPr>
        <w:pStyle w:val="Nadpis1"/>
        <w:spacing w:before="0"/>
        <w:jc w:val="both"/>
        <w:rPr>
          <w:rFonts w:ascii="Gill Sans MT" w:hAnsi="Gill Sans MT"/>
          <w:smallCaps/>
          <w:color w:val="4F6228"/>
          <w:lang w:val="cs-CZ"/>
        </w:rPr>
      </w:pPr>
    </w:p>
    <w:p w:rsidR="00724266" w:rsidRPr="004D7FE6" w:rsidRDefault="00724266"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724266" w:rsidRPr="004D7FE6" w:rsidRDefault="00724266"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724266" w:rsidRPr="004D7FE6" w:rsidRDefault="00724266"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Odhad plánované alokace na výzvu:</w:t>
      </w:r>
      <w:r w:rsidRPr="004D7FE6">
        <w:rPr>
          <w:rFonts w:ascii="Gill Sans MT" w:hAnsi="Gill Sans MT"/>
          <w:b/>
          <w:color w:val="000000"/>
          <w:sz w:val="24"/>
          <w:szCs w:val="24"/>
        </w:rPr>
        <w:t xml:space="preserve">  </w:t>
      </w:r>
      <w:r w:rsidR="00DB65AA" w:rsidRPr="004D7FE6">
        <w:rPr>
          <w:rFonts w:ascii="Gill Sans MT" w:hAnsi="Gill Sans MT"/>
          <w:b/>
          <w:color w:val="000000"/>
          <w:sz w:val="24"/>
          <w:szCs w:val="24"/>
        </w:rPr>
        <w:t xml:space="preserve"> </w:t>
      </w:r>
      <w:r w:rsidR="007F21B9">
        <w:rPr>
          <w:rFonts w:ascii="Gill Sans MT" w:hAnsi="Gill Sans MT"/>
          <w:b/>
          <w:color w:val="000000"/>
          <w:sz w:val="24"/>
          <w:szCs w:val="24"/>
        </w:rPr>
        <w:t>100 000 000</w:t>
      </w:r>
      <w:r w:rsidR="00865CA4" w:rsidRPr="004D7FE6">
        <w:rPr>
          <w:rFonts w:ascii="Gill Sans MT" w:eastAsia="Times New Roman" w:hAnsi="Gill Sans MT"/>
          <w:color w:val="000000"/>
          <w:sz w:val="20"/>
          <w:szCs w:val="20"/>
          <w:lang w:eastAsia="cs-CZ"/>
        </w:rPr>
        <w:t xml:space="preserve"> </w:t>
      </w:r>
      <w:r w:rsidRPr="004D7FE6">
        <w:rPr>
          <w:rFonts w:ascii="Gill Sans MT" w:hAnsi="Gill Sans MT"/>
          <w:b/>
          <w:color w:val="000000"/>
          <w:sz w:val="24"/>
          <w:szCs w:val="24"/>
        </w:rPr>
        <w:t>Kč</w:t>
      </w:r>
    </w:p>
    <w:p w:rsidR="00724266" w:rsidRPr="004D7FE6" w:rsidRDefault="00724266"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DB65AA" w:rsidRPr="004D7FE6">
        <w:rPr>
          <w:rFonts w:ascii="Gill Sans MT" w:hAnsi="Gill Sans MT"/>
          <w:b/>
          <w:color w:val="000000"/>
          <w:sz w:val="24"/>
          <w:szCs w:val="24"/>
          <w:lang w:eastAsia="cs-CZ"/>
        </w:rPr>
        <w:t>srpen 201</w:t>
      </w:r>
      <w:r w:rsidR="001A4205">
        <w:rPr>
          <w:rFonts w:ascii="Gill Sans MT" w:hAnsi="Gill Sans MT"/>
          <w:b/>
          <w:color w:val="000000"/>
          <w:sz w:val="24"/>
          <w:szCs w:val="24"/>
          <w:lang w:eastAsia="cs-CZ"/>
        </w:rPr>
        <w:t>7</w:t>
      </w:r>
    </w:p>
    <w:p w:rsidR="00724266" w:rsidRDefault="00724266"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DB65AA" w:rsidRPr="004D7FE6">
        <w:rPr>
          <w:rFonts w:ascii="Gill Sans MT" w:hAnsi="Gill Sans MT"/>
          <w:b/>
          <w:color w:val="000000"/>
          <w:sz w:val="24"/>
          <w:szCs w:val="24"/>
          <w:lang w:eastAsia="cs-CZ"/>
        </w:rPr>
        <w:t>říjen 201</w:t>
      </w:r>
      <w:r w:rsidR="001A4205">
        <w:rPr>
          <w:rFonts w:ascii="Gill Sans MT" w:hAnsi="Gill Sans MT"/>
          <w:b/>
          <w:color w:val="000000"/>
          <w:sz w:val="24"/>
          <w:szCs w:val="24"/>
          <w:lang w:eastAsia="cs-CZ"/>
        </w:rPr>
        <w:t>7</w:t>
      </w:r>
    </w:p>
    <w:p w:rsidR="00DD576A" w:rsidRPr="00920053" w:rsidRDefault="00DD576A" w:rsidP="00557B22">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 xml:space="preserve">Režim podpory: </w:t>
      </w:r>
      <w:r w:rsidR="00920053" w:rsidRPr="00920053">
        <w:rPr>
          <w:rFonts w:ascii="Gill Sans MT" w:hAnsi="Gill Sans MT"/>
          <w:color w:val="000000"/>
          <w:sz w:val="24"/>
          <w:szCs w:val="24"/>
          <w:lang w:eastAsia="cs-CZ"/>
        </w:rPr>
        <w:t>N</w:t>
      </w:r>
      <w:r w:rsidRPr="00920053">
        <w:rPr>
          <w:rFonts w:ascii="Gill Sans MT" w:hAnsi="Gill Sans MT"/>
          <w:color w:val="000000"/>
          <w:sz w:val="24"/>
          <w:szCs w:val="24"/>
          <w:lang w:eastAsia="cs-CZ"/>
        </w:rPr>
        <w:t xml:space="preserve">ařízení </w:t>
      </w:r>
      <w:r w:rsidR="001C2670">
        <w:rPr>
          <w:rFonts w:ascii="Gill Sans MT" w:hAnsi="Gill Sans MT"/>
          <w:color w:val="000000"/>
          <w:sz w:val="24"/>
          <w:szCs w:val="24"/>
          <w:lang w:eastAsia="cs-CZ"/>
        </w:rPr>
        <w:t>Komise</w:t>
      </w:r>
      <w:r w:rsidRPr="00920053">
        <w:rPr>
          <w:rFonts w:ascii="Gill Sans MT" w:hAnsi="Gill Sans MT"/>
          <w:color w:val="000000"/>
          <w:sz w:val="24"/>
          <w:szCs w:val="24"/>
          <w:lang w:eastAsia="cs-CZ"/>
        </w:rPr>
        <w:t xml:space="preserve"> (EU) č. 702/2014 ze dne 25. června 2014, čl. 41</w:t>
      </w:r>
    </w:p>
    <w:p w:rsidR="00724266" w:rsidRPr="004D7FE6" w:rsidRDefault="00724266"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724266" w:rsidRPr="004D7FE6" w:rsidRDefault="00724266"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1A4205" w:rsidRDefault="001A4205" w:rsidP="00557B22">
      <w:pPr>
        <w:autoSpaceDE w:val="0"/>
        <w:autoSpaceDN w:val="0"/>
        <w:adjustRightInd w:val="0"/>
        <w:jc w:val="both"/>
        <w:rPr>
          <w:rFonts w:ascii="Gill Sans MT" w:hAnsi="Gill Sans MT"/>
          <w:color w:val="000000"/>
          <w:sz w:val="24"/>
          <w:szCs w:val="24"/>
          <w:lang w:eastAsia="cs-CZ"/>
        </w:rPr>
      </w:pPr>
      <w:r w:rsidRPr="001A4205">
        <w:rPr>
          <w:rFonts w:ascii="Gill Sans MT" w:hAnsi="Gill Sans MT"/>
          <w:color w:val="000000"/>
          <w:sz w:val="24"/>
          <w:szCs w:val="24"/>
          <w:lang w:eastAsia="cs-CZ"/>
        </w:rPr>
        <w:t>Podpora je zaměřena na investice do lesní techniky a postupů práce, které zvyšují hospodářskou hodnotu lesů prostřednictvím využití šetrnějších technologií a strojů při hospodaření v lesích, omezujících poškození lesní půdy a porostů, techniky a technologií určených pro výchovu lesních porostů či investic do produkce kvalitního reprodukčního materiálu lesních dřevin. Investice jsou směřovány do techniky a technologií s cílem racionalizace obhospodařování lesů, které dále posílí hospodářské využití lesů. Podpora je podmíněna hospodařením v lesích podle lesních hospodářských plánů nebo lesních hospodářských osnov, což zajišťuje udržitelné obhospodařování lesů v České republice.</w:t>
      </w:r>
    </w:p>
    <w:p w:rsidR="001A4205" w:rsidRDefault="001A4205" w:rsidP="00557B22">
      <w:pPr>
        <w:autoSpaceDE w:val="0"/>
        <w:autoSpaceDN w:val="0"/>
        <w:adjustRightInd w:val="0"/>
        <w:jc w:val="both"/>
        <w:rPr>
          <w:rFonts w:ascii="Gill Sans MT" w:hAnsi="Gill Sans MT"/>
          <w:color w:val="000000"/>
          <w:sz w:val="24"/>
          <w:szCs w:val="24"/>
          <w:lang w:eastAsia="cs-CZ"/>
        </w:rPr>
      </w:pPr>
    </w:p>
    <w:p w:rsidR="00724266" w:rsidRPr="004D7FE6" w:rsidRDefault="00724266"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1A4205" w:rsidRPr="001A4205" w:rsidRDefault="001A4205" w:rsidP="001A4205">
      <w:pPr>
        <w:autoSpaceDE w:val="0"/>
        <w:autoSpaceDN w:val="0"/>
        <w:adjustRightInd w:val="0"/>
        <w:jc w:val="both"/>
        <w:rPr>
          <w:rFonts w:ascii="Gill Sans MT" w:hAnsi="Gill Sans MT"/>
          <w:color w:val="000000"/>
          <w:sz w:val="24"/>
          <w:szCs w:val="24"/>
          <w:lang w:eastAsia="cs-CZ"/>
        </w:rPr>
      </w:pPr>
      <w:r w:rsidRPr="001A4205">
        <w:rPr>
          <w:rFonts w:ascii="Gill Sans MT" w:hAnsi="Gill Sans MT"/>
          <w:color w:val="000000"/>
          <w:sz w:val="24"/>
          <w:szCs w:val="24"/>
          <w:lang w:eastAsia="cs-CZ"/>
        </w:rPr>
        <w:t>Držitelé (vlastníci, nájemci, pachtýři nebo vypůjčitelé) lesů, kteří jsou fyzickými nebo soukromými právnickými osobami, včetně sdružení s právní subjektivitou nebo spolků, vysokými školami se školním lesním podnikem, středními školami nebo učilišti se školním polesím, obcemi, právnickými osobami zřízenými nebo založenými obcemi nebo kraji nebo jsou dobrovolnými svazky obcí.</w:t>
      </w:r>
    </w:p>
    <w:p w:rsidR="001A4205" w:rsidRPr="001A4205" w:rsidRDefault="001A4205" w:rsidP="001A4205">
      <w:pPr>
        <w:autoSpaceDE w:val="0"/>
        <w:autoSpaceDN w:val="0"/>
        <w:adjustRightInd w:val="0"/>
        <w:jc w:val="both"/>
        <w:rPr>
          <w:rFonts w:ascii="Gill Sans MT" w:hAnsi="Gill Sans MT"/>
          <w:color w:val="000000"/>
          <w:sz w:val="24"/>
          <w:szCs w:val="24"/>
          <w:lang w:eastAsia="cs-CZ"/>
        </w:rPr>
      </w:pPr>
    </w:p>
    <w:p w:rsidR="00724266" w:rsidRPr="004D7FE6" w:rsidRDefault="001A4205" w:rsidP="00557B22">
      <w:pPr>
        <w:spacing w:after="240"/>
        <w:jc w:val="both"/>
        <w:rPr>
          <w:rFonts w:ascii="Gill Sans MT" w:hAnsi="Gill Sans MT"/>
          <w:color w:val="000000"/>
          <w:sz w:val="24"/>
          <w:szCs w:val="24"/>
          <w:lang w:eastAsia="cs-CZ"/>
        </w:rPr>
      </w:pPr>
      <w:r w:rsidRPr="001A4205">
        <w:rPr>
          <w:rFonts w:ascii="Gill Sans MT" w:hAnsi="Gill Sans MT"/>
          <w:color w:val="000000"/>
          <w:sz w:val="24"/>
          <w:szCs w:val="24"/>
          <w:lang w:eastAsia="cs-CZ"/>
        </w:rPr>
        <w:t>V případě, že je způsobilým výdajem kůň nebo klanicový vyvážecí vlek za koně, může být příjemcem rovněž fyzická nebo právnická osoba poskytující služby v lesnictví, pokud j</w:t>
      </w:r>
      <w:r>
        <w:rPr>
          <w:rFonts w:ascii="Gill Sans MT" w:hAnsi="Gill Sans MT"/>
          <w:color w:val="000000"/>
          <w:sz w:val="24"/>
          <w:szCs w:val="24"/>
          <w:lang w:eastAsia="cs-CZ"/>
        </w:rPr>
        <w:t>e malým nebo středním podnikem.</w:t>
      </w:r>
    </w:p>
    <w:p w:rsidR="00724266" w:rsidRPr="004D7FE6" w:rsidRDefault="00724266"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805D6F">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724266" w:rsidRPr="00F36141" w:rsidRDefault="005D2760" w:rsidP="00F36141">
      <w:pPr>
        <w:spacing w:after="240"/>
        <w:jc w:val="both"/>
        <w:rPr>
          <w:rFonts w:ascii="Gill Sans MT" w:hAnsi="Gill Sans MT"/>
          <w:color w:val="000000"/>
          <w:lang w:eastAsia="cs-CZ"/>
        </w:rPr>
      </w:pPr>
      <w:r w:rsidRPr="00F36141">
        <w:rPr>
          <w:rFonts w:ascii="Gill Sans MT" w:hAnsi="Gill Sans MT"/>
          <w:color w:val="000000"/>
          <w:sz w:val="24"/>
          <w:szCs w:val="24"/>
          <w:lang w:eastAsia="cs-CZ"/>
        </w:rPr>
        <w:t>Opatření je komplementární s podporami OP PIK v PO 2: Rozvoj podnikání a konkurenceschopnosti malých a středních firem, případně s podporami OP Rybářství. N</w:t>
      </w:r>
      <w:r w:rsidR="00724266" w:rsidRPr="00F36141">
        <w:rPr>
          <w:rFonts w:ascii="Gill Sans MT" w:hAnsi="Gill Sans MT"/>
          <w:color w:val="000000"/>
          <w:sz w:val="24"/>
          <w:szCs w:val="24"/>
          <w:lang w:eastAsia="cs-CZ"/>
        </w:rPr>
        <w:t>ejedná se o synergickou výzvu</w:t>
      </w:r>
      <w:r w:rsidRPr="00F36141">
        <w:rPr>
          <w:rFonts w:ascii="Gill Sans MT" w:hAnsi="Gill Sans MT"/>
          <w:color w:val="000000"/>
          <w:sz w:val="24"/>
          <w:szCs w:val="24"/>
          <w:lang w:eastAsia="cs-CZ"/>
        </w:rPr>
        <w:t>.</w:t>
      </w:r>
    </w:p>
    <w:p w:rsidR="00724266" w:rsidRPr="004D7FE6" w:rsidRDefault="00724266" w:rsidP="00557B22">
      <w:pPr>
        <w:jc w:val="both"/>
        <w:rPr>
          <w:rFonts w:ascii="Gill Sans MT" w:hAnsi="Gill Sans MT"/>
          <w:lang w:eastAsia="cs-CZ"/>
        </w:rPr>
      </w:pPr>
    </w:p>
    <w:p w:rsidR="001A4205" w:rsidRPr="001A4205" w:rsidRDefault="001A4205" w:rsidP="001A4205">
      <w:pPr>
        <w:autoSpaceDE w:val="0"/>
        <w:autoSpaceDN w:val="0"/>
        <w:adjustRightInd w:val="0"/>
        <w:rPr>
          <w:rFonts w:ascii="Gill Sans MT" w:hAnsi="Gill Sans MT"/>
          <w:smallCaps/>
          <w:color w:val="4F6228"/>
        </w:rPr>
      </w:pPr>
      <w:r w:rsidRPr="001A4205">
        <w:rPr>
          <w:rFonts w:ascii="Gill Sans MT" w:eastAsia="Times New Roman" w:hAnsi="Gill Sans MT"/>
          <w:b/>
          <w:bCs/>
          <w:smallCaps/>
          <w:color w:val="4F6228"/>
          <w:kern w:val="32"/>
          <w:sz w:val="32"/>
          <w:szCs w:val="32"/>
        </w:rPr>
        <w:t>identifikace výzvy</w:t>
      </w:r>
      <w:r w:rsidRPr="001A4205">
        <w:rPr>
          <w:rFonts w:ascii="Gill Sans MT" w:hAnsi="Gill Sans MT"/>
          <w:smallCaps/>
          <w:color w:val="4F6228"/>
        </w:rPr>
        <w:t xml:space="preserve"> </w:t>
      </w:r>
    </w:p>
    <w:p w:rsidR="001A4205" w:rsidRPr="001A4205" w:rsidRDefault="001A4205" w:rsidP="001A4205">
      <w:pPr>
        <w:autoSpaceDE w:val="0"/>
        <w:autoSpaceDN w:val="0"/>
        <w:adjustRightInd w:val="0"/>
        <w:spacing w:before="200" w:after="200"/>
        <w:jc w:val="both"/>
        <w:rPr>
          <w:rFonts w:ascii="Gill Sans MT" w:hAnsi="Gill Sans MT"/>
          <w:color w:val="000000"/>
          <w:sz w:val="24"/>
          <w:szCs w:val="24"/>
          <w:lang w:eastAsia="cs-CZ"/>
        </w:rPr>
      </w:pPr>
      <w:r w:rsidRPr="001A4205">
        <w:rPr>
          <w:rFonts w:ascii="Gill Sans MT" w:hAnsi="Gill Sans MT"/>
          <w:b/>
          <w:color w:val="000000"/>
          <w:sz w:val="24"/>
          <w:szCs w:val="24"/>
          <w:lang w:eastAsia="cs-CZ"/>
        </w:rPr>
        <w:t>Priorita Unie:</w:t>
      </w:r>
      <w:r w:rsidRPr="001A4205">
        <w:rPr>
          <w:rFonts w:ascii="Gill Sans MT" w:hAnsi="Gill Sans MT"/>
          <w:color w:val="000000"/>
          <w:sz w:val="24"/>
          <w:szCs w:val="24"/>
          <w:lang w:eastAsia="cs-CZ"/>
        </w:rPr>
        <w:t xml:space="preserve"> P1: Podpora předávání znalostí a inovací v zemědělství, lesnictví a ve venkovských oblastech</w:t>
      </w:r>
    </w:p>
    <w:p w:rsidR="001A4205" w:rsidRPr="001A4205" w:rsidRDefault="001A4205" w:rsidP="001A4205">
      <w:pPr>
        <w:autoSpaceDE w:val="0"/>
        <w:autoSpaceDN w:val="0"/>
        <w:adjustRightInd w:val="0"/>
        <w:spacing w:before="200" w:after="200"/>
        <w:jc w:val="both"/>
        <w:rPr>
          <w:rFonts w:ascii="Gill Sans MT" w:hAnsi="Gill Sans MT"/>
          <w:color w:val="000000"/>
          <w:sz w:val="24"/>
          <w:szCs w:val="24"/>
          <w:lang w:eastAsia="cs-CZ"/>
        </w:rPr>
      </w:pPr>
      <w:r w:rsidRPr="001A4205">
        <w:rPr>
          <w:rFonts w:ascii="Gill Sans MT" w:hAnsi="Gill Sans MT"/>
          <w:color w:val="000000"/>
          <w:sz w:val="24"/>
          <w:szCs w:val="24"/>
          <w:lang w:eastAsia="cs-CZ"/>
        </w:rPr>
        <w:t>P2: Zvýšení životaschopnosti zemědělských podniků a konkurenceschopnosti všech druhů zemědělské činnosti a podpora inovativních zemědělských technologií a udržitelného obhospodařování lesů</w:t>
      </w:r>
    </w:p>
    <w:p w:rsidR="001A4205" w:rsidRPr="001A4205" w:rsidRDefault="001A4205" w:rsidP="001A4205">
      <w:pPr>
        <w:autoSpaceDE w:val="0"/>
        <w:autoSpaceDN w:val="0"/>
        <w:adjustRightInd w:val="0"/>
        <w:spacing w:before="200" w:after="200"/>
        <w:jc w:val="both"/>
        <w:rPr>
          <w:rFonts w:ascii="Gill Sans MT" w:hAnsi="Gill Sans MT"/>
          <w:color w:val="000000"/>
          <w:sz w:val="24"/>
          <w:szCs w:val="24"/>
          <w:lang w:eastAsia="cs-CZ"/>
        </w:rPr>
      </w:pPr>
      <w:r w:rsidRPr="001A4205">
        <w:rPr>
          <w:rFonts w:ascii="Gill Sans MT" w:hAnsi="Gill Sans MT"/>
          <w:b/>
          <w:color w:val="000000"/>
          <w:sz w:val="24"/>
          <w:szCs w:val="24"/>
          <w:lang w:eastAsia="cs-CZ"/>
        </w:rPr>
        <w:t>Prioritní oblast</w:t>
      </w:r>
      <w:r w:rsidRPr="001A4205">
        <w:rPr>
          <w:rFonts w:ascii="Gill Sans MT" w:hAnsi="Gill Sans MT"/>
          <w:b/>
          <w:color w:val="000000"/>
          <w:sz w:val="20"/>
          <w:szCs w:val="20"/>
          <w:lang w:eastAsia="cs-CZ"/>
        </w:rPr>
        <w:t xml:space="preserve">: </w:t>
      </w:r>
      <w:r w:rsidRPr="001A4205">
        <w:rPr>
          <w:rFonts w:ascii="Gill Sans MT" w:hAnsi="Gill Sans MT"/>
          <w:color w:val="000000"/>
          <w:sz w:val="24"/>
          <w:szCs w:val="24"/>
          <w:lang w:eastAsia="cs-CZ"/>
        </w:rPr>
        <w:t>1A) Podpora inovací, spolupráce a rozvoje znalostní základny ve venkovských oblastech</w:t>
      </w:r>
    </w:p>
    <w:p w:rsidR="001A4205" w:rsidRPr="001A4205" w:rsidRDefault="001A4205" w:rsidP="001A4205">
      <w:pPr>
        <w:autoSpaceDE w:val="0"/>
        <w:autoSpaceDN w:val="0"/>
        <w:adjustRightInd w:val="0"/>
        <w:spacing w:before="200" w:after="200"/>
        <w:jc w:val="both"/>
        <w:rPr>
          <w:rFonts w:ascii="Gill Sans MT" w:hAnsi="Gill Sans MT"/>
          <w:color w:val="000000"/>
          <w:sz w:val="24"/>
          <w:szCs w:val="24"/>
          <w:lang w:eastAsia="cs-CZ"/>
        </w:rPr>
      </w:pPr>
      <w:r w:rsidRPr="001A4205">
        <w:rPr>
          <w:rFonts w:ascii="Gill Sans MT" w:hAnsi="Gill Sans MT"/>
          <w:color w:val="000000"/>
          <w:sz w:val="24"/>
          <w:szCs w:val="24"/>
          <w:lang w:eastAsia="cs-CZ"/>
        </w:rPr>
        <w:t>1B) Posílení vazeb mezi zemědělstvím, produkcí potravin a lesnictvím a výzkumem a inovacemi, mimo jiné za účelem zlepšeného řízení v oblasti životního prostředí a environmentálního profilu</w:t>
      </w:r>
    </w:p>
    <w:p w:rsidR="001A4205" w:rsidRPr="001A4205" w:rsidRDefault="001A4205" w:rsidP="001A4205">
      <w:pPr>
        <w:autoSpaceDE w:val="0"/>
        <w:autoSpaceDN w:val="0"/>
        <w:adjustRightInd w:val="0"/>
        <w:spacing w:before="200" w:after="200"/>
        <w:jc w:val="both"/>
        <w:rPr>
          <w:rFonts w:ascii="Gill Sans MT" w:hAnsi="Gill Sans MT"/>
          <w:color w:val="000000"/>
          <w:sz w:val="24"/>
          <w:szCs w:val="24"/>
          <w:lang w:eastAsia="cs-CZ"/>
        </w:rPr>
      </w:pPr>
      <w:r w:rsidRPr="001A4205">
        <w:rPr>
          <w:rFonts w:ascii="Gill Sans MT" w:hAnsi="Gill Sans MT"/>
          <w:color w:val="000000"/>
          <w:sz w:val="24"/>
          <w:szCs w:val="24"/>
          <w:lang w:eastAsia="cs-CZ"/>
        </w:rPr>
        <w:t>2A) Zlepšení hospodářské výkonnosti zemědělských podniků a usnadnění jejich restrukturalizace a modernizace, zejména za účelem zvýšení míry účasti na trhu a orientace na trh, jakož i diverzifikace zemědělských činností</w:t>
      </w:r>
    </w:p>
    <w:p w:rsidR="001A4205" w:rsidRPr="001A4205" w:rsidRDefault="001A4205" w:rsidP="001A4205">
      <w:pPr>
        <w:autoSpaceDE w:val="0"/>
        <w:autoSpaceDN w:val="0"/>
        <w:adjustRightInd w:val="0"/>
        <w:jc w:val="both"/>
        <w:rPr>
          <w:rFonts w:ascii="Gill Sans MT" w:hAnsi="Gill Sans MT"/>
          <w:b/>
          <w:i/>
          <w:color w:val="000000"/>
          <w:sz w:val="24"/>
          <w:szCs w:val="24"/>
          <w:lang w:eastAsia="cs-CZ"/>
        </w:rPr>
      </w:pPr>
      <w:r w:rsidRPr="001A4205">
        <w:rPr>
          <w:rFonts w:ascii="Gill Sans MT" w:hAnsi="Gill Sans MT"/>
          <w:b/>
          <w:i/>
          <w:color w:val="000000"/>
          <w:sz w:val="24"/>
          <w:szCs w:val="24"/>
          <w:lang w:eastAsia="cs-CZ"/>
        </w:rPr>
        <w:t>Opatření: M16 – Spolupráce (článek 35)</w:t>
      </w:r>
    </w:p>
    <w:p w:rsidR="001A4205" w:rsidRPr="001A4205" w:rsidRDefault="001A4205" w:rsidP="001A4205">
      <w:pPr>
        <w:autoSpaceDE w:val="0"/>
        <w:autoSpaceDN w:val="0"/>
        <w:adjustRightInd w:val="0"/>
        <w:jc w:val="both"/>
        <w:rPr>
          <w:rFonts w:ascii="Gill Sans MT" w:hAnsi="Gill Sans MT"/>
          <w:b/>
          <w:i/>
          <w:color w:val="000000"/>
          <w:sz w:val="24"/>
          <w:szCs w:val="24"/>
          <w:lang w:eastAsia="cs-CZ"/>
        </w:rPr>
      </w:pPr>
      <w:r w:rsidRPr="001A4205">
        <w:rPr>
          <w:rFonts w:ascii="Gill Sans MT" w:hAnsi="Gill Sans MT"/>
          <w:b/>
          <w:i/>
          <w:color w:val="000000"/>
          <w:sz w:val="24"/>
          <w:szCs w:val="24"/>
          <w:lang w:eastAsia="cs-CZ"/>
        </w:rPr>
        <w:t>Podopatření: 16.1 – zřizování a fungování operačních skupin v rámci EIP v oblasti zemědělské produktivity a udržitelnosti</w:t>
      </w:r>
    </w:p>
    <w:p w:rsidR="001A4205" w:rsidRPr="001A4205" w:rsidRDefault="001A4205" w:rsidP="001A4205">
      <w:pPr>
        <w:pBdr>
          <w:top w:val="single" w:sz="4" w:space="1" w:color="auto"/>
          <w:left w:val="single" w:sz="4" w:space="4" w:color="auto"/>
          <w:bottom w:val="single" w:sz="4" w:space="1" w:color="auto"/>
          <w:right w:val="single" w:sz="4" w:space="4" w:color="auto"/>
        </w:pBdr>
        <w:shd w:val="clear" w:color="auto" w:fill="EAF1DD"/>
        <w:autoSpaceDE w:val="0"/>
        <w:autoSpaceDN w:val="0"/>
        <w:adjustRightInd w:val="0"/>
        <w:jc w:val="both"/>
        <w:rPr>
          <w:rFonts w:ascii="Gill Sans MT" w:hAnsi="Gill Sans MT"/>
          <w:b/>
          <w:i/>
          <w:color w:val="000000"/>
          <w:sz w:val="24"/>
          <w:szCs w:val="24"/>
          <w:lang w:eastAsia="cs-CZ"/>
        </w:rPr>
      </w:pPr>
      <w:r w:rsidRPr="001A4205">
        <w:rPr>
          <w:rFonts w:ascii="Gill Sans MT" w:hAnsi="Gill Sans MT"/>
          <w:b/>
          <w:i/>
          <w:color w:val="000000"/>
          <w:sz w:val="24"/>
          <w:szCs w:val="24"/>
          <w:lang w:eastAsia="cs-CZ"/>
        </w:rPr>
        <w:t xml:space="preserve">Operace: </w:t>
      </w:r>
      <w:r w:rsidRPr="001A4205">
        <w:rPr>
          <w:rFonts w:ascii="Gill Sans MT" w:hAnsi="Gill Sans MT"/>
          <w:b/>
          <w:i/>
          <w:color w:val="000000"/>
          <w:sz w:val="24"/>
          <w:szCs w:val="24"/>
          <w:lang w:val="en-GB" w:eastAsia="cs-CZ"/>
        </w:rPr>
        <w:t>16.1.1 Podpora operačních skupin a projektů EIP</w:t>
      </w:r>
    </w:p>
    <w:p w:rsidR="001A4205" w:rsidRPr="001A4205" w:rsidRDefault="001A4205" w:rsidP="001A4205">
      <w:pPr>
        <w:autoSpaceDE w:val="0"/>
        <w:autoSpaceDN w:val="0"/>
        <w:adjustRightInd w:val="0"/>
        <w:jc w:val="both"/>
        <w:rPr>
          <w:rFonts w:ascii="Gill Sans MT" w:hAnsi="Gill Sans MT"/>
          <w:b/>
          <w:i/>
          <w:color w:val="000000"/>
          <w:sz w:val="24"/>
          <w:szCs w:val="24"/>
          <w:lang w:eastAsia="cs-CZ"/>
        </w:rPr>
      </w:pPr>
    </w:p>
    <w:p w:rsidR="001A4205" w:rsidRPr="001A4205" w:rsidRDefault="001A4205" w:rsidP="001A4205">
      <w:pPr>
        <w:autoSpaceDE w:val="0"/>
        <w:autoSpaceDN w:val="0"/>
        <w:adjustRightInd w:val="0"/>
        <w:jc w:val="both"/>
        <w:rPr>
          <w:rFonts w:ascii="Gill Sans MT" w:eastAsia="Times New Roman" w:hAnsi="Gill Sans MT"/>
          <w:b/>
          <w:bCs/>
          <w:smallCaps/>
          <w:color w:val="4F6228"/>
          <w:kern w:val="32"/>
          <w:sz w:val="32"/>
          <w:szCs w:val="32"/>
        </w:rPr>
      </w:pPr>
      <w:r w:rsidRPr="001A4205">
        <w:rPr>
          <w:rFonts w:ascii="Gill Sans MT" w:eastAsia="Times New Roman" w:hAnsi="Gill Sans MT"/>
          <w:b/>
          <w:bCs/>
          <w:smallCaps/>
          <w:color w:val="4F6228"/>
          <w:kern w:val="32"/>
          <w:sz w:val="32"/>
          <w:szCs w:val="32"/>
        </w:rPr>
        <w:t xml:space="preserve">nastavení výzvy </w:t>
      </w:r>
    </w:p>
    <w:p w:rsidR="001A4205" w:rsidRPr="001A4205" w:rsidRDefault="001A4205" w:rsidP="001A4205">
      <w:pPr>
        <w:autoSpaceDE w:val="0"/>
        <w:autoSpaceDN w:val="0"/>
        <w:adjustRightInd w:val="0"/>
        <w:spacing w:after="206"/>
        <w:jc w:val="both"/>
        <w:rPr>
          <w:rFonts w:ascii="Gill Sans MT" w:hAnsi="Gill Sans MT"/>
          <w:b/>
          <w:color w:val="000000"/>
          <w:sz w:val="24"/>
          <w:szCs w:val="24"/>
          <w:lang w:eastAsia="cs-CZ"/>
        </w:rPr>
      </w:pPr>
      <w:r w:rsidRPr="001A4205">
        <w:rPr>
          <w:rFonts w:ascii="Gill Sans MT" w:hAnsi="Gill Sans MT"/>
          <w:b/>
          <w:color w:val="000000"/>
          <w:sz w:val="24"/>
          <w:szCs w:val="24"/>
          <w:lang w:eastAsia="cs-CZ"/>
        </w:rPr>
        <w:t xml:space="preserve">Druh výzvy: kolová </w:t>
      </w:r>
    </w:p>
    <w:p w:rsidR="001A4205" w:rsidRPr="001A4205" w:rsidRDefault="001A4205" w:rsidP="001A4205">
      <w:pPr>
        <w:jc w:val="both"/>
        <w:rPr>
          <w:rFonts w:ascii="Gill Sans MT" w:hAnsi="Gill Sans MT"/>
          <w:i/>
          <w:color w:val="000000"/>
          <w:sz w:val="24"/>
          <w:szCs w:val="24"/>
          <w:lang w:eastAsia="cs-CZ"/>
        </w:rPr>
      </w:pPr>
      <w:r w:rsidRPr="001A4205">
        <w:rPr>
          <w:rFonts w:ascii="Gill Sans MT" w:hAnsi="Gill Sans MT"/>
          <w:b/>
          <w:color w:val="000000"/>
          <w:sz w:val="24"/>
          <w:szCs w:val="24"/>
          <w:lang w:eastAsia="cs-CZ"/>
        </w:rPr>
        <w:t xml:space="preserve">Odhad plánované alokace na výzvu:  </w:t>
      </w:r>
      <w:r>
        <w:rPr>
          <w:rFonts w:ascii="Gill Sans MT" w:hAnsi="Gill Sans MT"/>
          <w:b/>
          <w:color w:val="000000"/>
          <w:sz w:val="24"/>
          <w:szCs w:val="24"/>
          <w:lang w:eastAsia="cs-CZ"/>
        </w:rPr>
        <w:t>140 0</w:t>
      </w:r>
      <w:r w:rsidRPr="001A4205">
        <w:rPr>
          <w:rFonts w:ascii="Gill Sans MT" w:hAnsi="Gill Sans MT"/>
          <w:b/>
          <w:color w:val="000000"/>
          <w:sz w:val="24"/>
          <w:szCs w:val="24"/>
          <w:lang w:eastAsia="cs-CZ"/>
        </w:rPr>
        <w:t xml:space="preserve">00 000 </w:t>
      </w:r>
      <w:r w:rsidRPr="001A4205">
        <w:rPr>
          <w:rFonts w:ascii="Gill Sans MT" w:hAnsi="Gill Sans MT"/>
          <w:b/>
          <w:color w:val="000000"/>
          <w:sz w:val="24"/>
          <w:szCs w:val="24"/>
        </w:rPr>
        <w:t>Kč</w:t>
      </w:r>
      <w:r w:rsidRPr="001A4205">
        <w:rPr>
          <w:rFonts w:ascii="Gill Sans MT" w:hAnsi="Gill Sans MT"/>
          <w:b/>
          <w:color w:val="000000"/>
        </w:rPr>
        <w:t xml:space="preserve">  </w:t>
      </w:r>
    </w:p>
    <w:p w:rsidR="001A4205" w:rsidRPr="001A4205" w:rsidRDefault="001A4205" w:rsidP="001A4205">
      <w:pPr>
        <w:autoSpaceDE w:val="0"/>
        <w:autoSpaceDN w:val="0"/>
        <w:adjustRightInd w:val="0"/>
        <w:spacing w:after="206"/>
        <w:jc w:val="both"/>
        <w:rPr>
          <w:rFonts w:ascii="Gill Sans MT" w:hAnsi="Gill Sans MT"/>
          <w:b/>
          <w:color w:val="000000"/>
          <w:sz w:val="24"/>
          <w:szCs w:val="24"/>
          <w:lang w:eastAsia="cs-CZ"/>
        </w:rPr>
      </w:pPr>
      <w:r w:rsidRPr="001A4205">
        <w:rPr>
          <w:rFonts w:ascii="Gill Sans MT" w:hAnsi="Gill Sans MT"/>
          <w:b/>
          <w:color w:val="000000"/>
          <w:sz w:val="24"/>
          <w:szCs w:val="24"/>
          <w:lang w:eastAsia="cs-CZ"/>
        </w:rPr>
        <w:t>Datum vyhlášení výzvy (měsíc, rok): srpen 201</w:t>
      </w:r>
      <w:r>
        <w:rPr>
          <w:rFonts w:ascii="Gill Sans MT" w:hAnsi="Gill Sans MT"/>
          <w:b/>
          <w:color w:val="000000"/>
          <w:sz w:val="24"/>
          <w:szCs w:val="24"/>
          <w:lang w:eastAsia="cs-CZ"/>
        </w:rPr>
        <w:t>7</w:t>
      </w:r>
    </w:p>
    <w:p w:rsidR="001A4205" w:rsidRPr="001A4205" w:rsidRDefault="001A4205" w:rsidP="001A4205">
      <w:pPr>
        <w:autoSpaceDE w:val="0"/>
        <w:autoSpaceDN w:val="0"/>
        <w:adjustRightInd w:val="0"/>
        <w:spacing w:after="206"/>
        <w:jc w:val="both"/>
        <w:rPr>
          <w:rFonts w:ascii="Gill Sans MT" w:hAnsi="Gill Sans MT"/>
          <w:b/>
          <w:color w:val="000000"/>
          <w:sz w:val="24"/>
          <w:szCs w:val="24"/>
          <w:lang w:eastAsia="cs-CZ"/>
        </w:rPr>
      </w:pPr>
      <w:r w:rsidRPr="001A4205">
        <w:rPr>
          <w:rFonts w:ascii="Gill Sans MT" w:hAnsi="Gill Sans MT"/>
          <w:b/>
          <w:color w:val="000000"/>
          <w:sz w:val="24"/>
          <w:szCs w:val="24"/>
          <w:lang w:eastAsia="cs-CZ"/>
        </w:rPr>
        <w:t>Datum ukončení příjmu žádostí o podporu (měsíc, rok): říjen 201</w:t>
      </w:r>
      <w:r>
        <w:rPr>
          <w:rFonts w:ascii="Gill Sans MT" w:hAnsi="Gill Sans MT"/>
          <w:b/>
          <w:color w:val="000000"/>
          <w:sz w:val="24"/>
          <w:szCs w:val="24"/>
          <w:lang w:eastAsia="cs-CZ"/>
        </w:rPr>
        <w:t>7</w:t>
      </w:r>
    </w:p>
    <w:p w:rsidR="00074607" w:rsidRDefault="001A4205" w:rsidP="00074607">
      <w:pPr>
        <w:spacing w:after="240"/>
        <w:rPr>
          <w:szCs w:val="24"/>
        </w:rPr>
      </w:pPr>
      <w:r w:rsidRPr="001A4205">
        <w:rPr>
          <w:rFonts w:ascii="Gill Sans MT" w:hAnsi="Gill Sans MT"/>
          <w:b/>
          <w:color w:val="000000"/>
          <w:sz w:val="24"/>
          <w:szCs w:val="24"/>
          <w:lang w:eastAsia="cs-CZ"/>
        </w:rPr>
        <w:t xml:space="preserve">Režim podpory: </w:t>
      </w:r>
    </w:p>
    <w:p w:rsidR="00074607" w:rsidRDefault="00074607" w:rsidP="00074607">
      <w:pPr>
        <w:spacing w:after="240"/>
        <w:rPr>
          <w:szCs w:val="24"/>
        </w:rPr>
      </w:pPr>
      <w:r>
        <w:rPr>
          <w:szCs w:val="24"/>
        </w:rPr>
        <w:t>Podpora v rámci podopatření 16.1 bude poskytována na základě čl. 42 Smlouvy o fungování EU.</w:t>
      </w:r>
    </w:p>
    <w:p w:rsidR="001A4205" w:rsidRPr="001A4205" w:rsidRDefault="001A4205" w:rsidP="00074607">
      <w:pPr>
        <w:autoSpaceDE w:val="0"/>
        <w:autoSpaceDN w:val="0"/>
        <w:adjustRightInd w:val="0"/>
        <w:spacing w:after="206"/>
        <w:jc w:val="both"/>
        <w:rPr>
          <w:rFonts w:ascii="Gill Sans MT" w:eastAsia="Times New Roman" w:hAnsi="Gill Sans MT"/>
          <w:b/>
          <w:bCs/>
          <w:smallCaps/>
          <w:color w:val="4F6228"/>
          <w:kern w:val="32"/>
          <w:sz w:val="32"/>
          <w:szCs w:val="32"/>
        </w:rPr>
      </w:pPr>
      <w:r w:rsidRPr="001A4205">
        <w:rPr>
          <w:rFonts w:ascii="Gill Sans MT" w:eastAsia="Times New Roman" w:hAnsi="Gill Sans MT"/>
          <w:b/>
          <w:bCs/>
          <w:smallCaps/>
          <w:color w:val="4F6228"/>
          <w:kern w:val="32"/>
          <w:sz w:val="32"/>
          <w:szCs w:val="32"/>
        </w:rPr>
        <w:t xml:space="preserve">zaměření / zacílení výzvy </w:t>
      </w:r>
    </w:p>
    <w:p w:rsidR="001A4205" w:rsidRPr="001A4205" w:rsidRDefault="001A4205" w:rsidP="001A4205">
      <w:pPr>
        <w:autoSpaceDE w:val="0"/>
        <w:autoSpaceDN w:val="0"/>
        <w:adjustRightInd w:val="0"/>
        <w:jc w:val="both"/>
        <w:rPr>
          <w:rFonts w:ascii="Gill Sans MT" w:hAnsi="Gill Sans MT"/>
          <w:b/>
          <w:color w:val="000000"/>
          <w:sz w:val="24"/>
          <w:szCs w:val="24"/>
          <w:lang w:eastAsia="cs-CZ"/>
        </w:rPr>
      </w:pPr>
      <w:r w:rsidRPr="001A4205">
        <w:rPr>
          <w:rFonts w:ascii="Gill Sans MT" w:hAnsi="Gill Sans MT"/>
          <w:b/>
          <w:color w:val="000000"/>
          <w:sz w:val="24"/>
          <w:szCs w:val="24"/>
          <w:lang w:eastAsia="cs-CZ"/>
        </w:rPr>
        <w:t>Podporované aktivity:</w:t>
      </w:r>
    </w:p>
    <w:p w:rsidR="001A4205" w:rsidRPr="001A4205" w:rsidRDefault="001A4205" w:rsidP="001A4205">
      <w:pPr>
        <w:autoSpaceDE w:val="0"/>
        <w:autoSpaceDN w:val="0"/>
        <w:adjustRightInd w:val="0"/>
        <w:jc w:val="both"/>
        <w:rPr>
          <w:rFonts w:ascii="Gill Sans MT" w:hAnsi="Gill Sans MT"/>
          <w:sz w:val="24"/>
          <w:szCs w:val="24"/>
        </w:rPr>
      </w:pPr>
      <w:r w:rsidRPr="001A4205">
        <w:rPr>
          <w:rFonts w:ascii="Gill Sans MT" w:hAnsi="Gill Sans MT"/>
          <w:sz w:val="24"/>
          <w:szCs w:val="24"/>
        </w:rPr>
        <w:t>Podpora vychází z iniciativy Evropského inovačního partnerství Produktivita a udržitelnost zemědělství (dále jen EIP). Cílem je podpořit fungování operačních skupin, které svou činností pod EIP spadají. Zároveň bude poskytnuta podpora na přímé výdaje související se zavedením inovace u podnikatelského subjektu působícího v odvětví zemědělství a potravinářství.</w:t>
      </w:r>
    </w:p>
    <w:p w:rsidR="001A4205" w:rsidRPr="001A4205" w:rsidRDefault="001A4205" w:rsidP="001A4205">
      <w:pPr>
        <w:autoSpaceDE w:val="0"/>
        <w:autoSpaceDN w:val="0"/>
        <w:adjustRightInd w:val="0"/>
        <w:jc w:val="both"/>
        <w:rPr>
          <w:rFonts w:ascii="Gill Sans MT" w:hAnsi="Gill Sans MT"/>
          <w:sz w:val="24"/>
          <w:szCs w:val="24"/>
        </w:rPr>
      </w:pPr>
      <w:r w:rsidRPr="001A4205">
        <w:rPr>
          <w:rFonts w:ascii="Gill Sans MT" w:hAnsi="Gill Sans MT"/>
          <w:sz w:val="24"/>
          <w:szCs w:val="24"/>
        </w:rPr>
        <w:t>Základními tématy vymezenými k naplňování EIP jsou: zvýšení zemědělské produktivity, hospodářské životaschopnosti, udržitelnosti, účinnosti v oblasti výstupů a zdrojů a otevření nových příležitostí v oblasti produktů a trhů pro prvovýrobce.</w:t>
      </w:r>
    </w:p>
    <w:p w:rsidR="001A4205" w:rsidRDefault="001A4205" w:rsidP="001A4205">
      <w:pPr>
        <w:autoSpaceDE w:val="0"/>
        <w:autoSpaceDN w:val="0"/>
        <w:adjustRightInd w:val="0"/>
        <w:jc w:val="both"/>
        <w:rPr>
          <w:rFonts w:ascii="Gill Sans MT" w:hAnsi="Gill Sans MT"/>
          <w:sz w:val="24"/>
          <w:szCs w:val="24"/>
        </w:rPr>
      </w:pPr>
      <w:r w:rsidRPr="001A4205">
        <w:rPr>
          <w:rFonts w:ascii="Gill Sans MT" w:hAnsi="Gill Sans MT"/>
          <w:sz w:val="24"/>
          <w:szCs w:val="24"/>
        </w:rPr>
        <w:t>Operační skupiny se zformují kolem konkrétního inovačního projektu, který bude naplňovat některý z cílů EIP a který byl navržen k řeš</w:t>
      </w:r>
      <w:r>
        <w:rPr>
          <w:rFonts w:ascii="Gill Sans MT" w:hAnsi="Gill Sans MT"/>
          <w:sz w:val="24"/>
          <w:szCs w:val="24"/>
        </w:rPr>
        <w:t>ení z podnětu jednoho z aktérů.</w:t>
      </w:r>
    </w:p>
    <w:p w:rsidR="001A4205" w:rsidRPr="001A4205" w:rsidRDefault="001A4205" w:rsidP="001A4205">
      <w:pPr>
        <w:autoSpaceDE w:val="0"/>
        <w:autoSpaceDN w:val="0"/>
        <w:adjustRightInd w:val="0"/>
        <w:jc w:val="both"/>
        <w:rPr>
          <w:rFonts w:ascii="Gill Sans MT" w:hAnsi="Gill Sans MT"/>
          <w:sz w:val="24"/>
          <w:szCs w:val="24"/>
        </w:rPr>
      </w:pPr>
    </w:p>
    <w:p w:rsidR="001A4205" w:rsidRPr="001A4205" w:rsidRDefault="001A4205" w:rsidP="001A4205">
      <w:pPr>
        <w:autoSpaceDE w:val="0"/>
        <w:autoSpaceDN w:val="0"/>
        <w:adjustRightInd w:val="0"/>
        <w:jc w:val="both"/>
        <w:rPr>
          <w:rFonts w:ascii="Gill Sans MT" w:hAnsi="Gill Sans MT"/>
          <w:b/>
          <w:color w:val="000000"/>
          <w:sz w:val="24"/>
          <w:szCs w:val="24"/>
          <w:lang w:eastAsia="cs-CZ"/>
        </w:rPr>
      </w:pPr>
      <w:r w:rsidRPr="001A4205">
        <w:rPr>
          <w:rFonts w:ascii="Gill Sans MT" w:hAnsi="Gill Sans MT"/>
          <w:b/>
          <w:color w:val="000000"/>
          <w:sz w:val="24"/>
          <w:szCs w:val="24"/>
          <w:lang w:eastAsia="cs-CZ"/>
        </w:rPr>
        <w:t>Typ oprávněného žadatele:</w:t>
      </w:r>
    </w:p>
    <w:p w:rsidR="001A4205" w:rsidRPr="001A4205" w:rsidRDefault="001A4205" w:rsidP="001A4205">
      <w:pPr>
        <w:autoSpaceDE w:val="0"/>
        <w:autoSpaceDN w:val="0"/>
        <w:adjustRightInd w:val="0"/>
        <w:jc w:val="both"/>
        <w:rPr>
          <w:rFonts w:ascii="Gill Sans MT" w:hAnsi="Gill Sans MT"/>
          <w:sz w:val="24"/>
          <w:szCs w:val="24"/>
        </w:rPr>
      </w:pPr>
      <w:r w:rsidRPr="001A4205">
        <w:rPr>
          <w:rFonts w:ascii="Gill Sans MT" w:hAnsi="Gill Sans MT"/>
          <w:sz w:val="24"/>
          <w:szCs w:val="24"/>
        </w:rPr>
        <w:t xml:space="preserve">Operační skupiny EIP, resp. její členové (tj. zemědělci, potravináři, odborné nevládní organizace, poradci, výzkumníci a ostatní aktéři venkova). V případě investic může být příjemcem podpory pouze zemědělský či potravinářský subjekt. </w:t>
      </w:r>
    </w:p>
    <w:p w:rsidR="001A4205" w:rsidRDefault="001A4205" w:rsidP="001A4205">
      <w:pPr>
        <w:autoSpaceDE w:val="0"/>
        <w:autoSpaceDN w:val="0"/>
        <w:adjustRightInd w:val="0"/>
        <w:jc w:val="both"/>
        <w:rPr>
          <w:rFonts w:ascii="Gill Sans MT" w:hAnsi="Gill Sans MT"/>
          <w:sz w:val="24"/>
          <w:szCs w:val="24"/>
        </w:rPr>
      </w:pPr>
      <w:r w:rsidRPr="001A4205">
        <w:rPr>
          <w:rFonts w:ascii="Gill Sans MT" w:hAnsi="Gill Sans MT"/>
          <w:sz w:val="24"/>
          <w:szCs w:val="24"/>
        </w:rPr>
        <w:t>Žádost o dotaci bude předkládána jedním členem operační skupiny. Dotace bude vyplácena každému subjektu zvlášť dle smlouvy o spolupráci na projektu. Členové operačních skupin mohou být jak s finančním příspěvkem</w:t>
      </w:r>
      <w:r>
        <w:rPr>
          <w:rFonts w:ascii="Gill Sans MT" w:hAnsi="Gill Sans MT"/>
          <w:sz w:val="24"/>
          <w:szCs w:val="24"/>
        </w:rPr>
        <w:t>, tak bez finančního příspěvku.</w:t>
      </w:r>
    </w:p>
    <w:p w:rsidR="001A4205" w:rsidRPr="001A4205" w:rsidRDefault="001A4205" w:rsidP="001A4205">
      <w:pPr>
        <w:autoSpaceDE w:val="0"/>
        <w:autoSpaceDN w:val="0"/>
        <w:adjustRightInd w:val="0"/>
        <w:jc w:val="both"/>
        <w:rPr>
          <w:rFonts w:ascii="Gill Sans MT" w:hAnsi="Gill Sans MT"/>
          <w:sz w:val="24"/>
          <w:szCs w:val="24"/>
        </w:rPr>
      </w:pPr>
    </w:p>
    <w:p w:rsidR="001A4205" w:rsidRPr="001A4205" w:rsidRDefault="001A4205" w:rsidP="001A4205">
      <w:pPr>
        <w:autoSpaceDE w:val="0"/>
        <w:autoSpaceDN w:val="0"/>
        <w:adjustRightInd w:val="0"/>
        <w:jc w:val="both"/>
        <w:rPr>
          <w:rFonts w:ascii="Gill Sans MT" w:eastAsia="Times New Roman" w:hAnsi="Gill Sans MT"/>
          <w:b/>
          <w:bCs/>
          <w:smallCaps/>
          <w:color w:val="4F6228"/>
          <w:kern w:val="32"/>
          <w:sz w:val="32"/>
          <w:szCs w:val="32"/>
        </w:rPr>
      </w:pPr>
      <w:r w:rsidRPr="001A4205">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1A4205">
        <w:rPr>
          <w:rFonts w:ascii="Gill Sans MT" w:eastAsia="Times New Roman" w:hAnsi="Gill Sans MT"/>
          <w:b/>
          <w:bCs/>
          <w:smallCaps/>
          <w:color w:val="4F6228"/>
          <w:kern w:val="32"/>
          <w:sz w:val="32"/>
          <w:szCs w:val="32"/>
        </w:rPr>
        <w:t xml:space="preserve"> (pouze v</w:t>
      </w:r>
      <w:r w:rsidR="00805D6F">
        <w:rPr>
          <w:rFonts w:ascii="Gill Sans MT" w:eastAsia="Times New Roman" w:hAnsi="Gill Sans MT"/>
          <w:b/>
          <w:bCs/>
          <w:smallCaps/>
          <w:color w:val="4F6228"/>
          <w:kern w:val="32"/>
          <w:sz w:val="32"/>
          <w:szCs w:val="32"/>
        </w:rPr>
        <w:t> </w:t>
      </w:r>
      <w:r w:rsidRPr="001A4205">
        <w:rPr>
          <w:rFonts w:ascii="Gill Sans MT" w:eastAsia="Times New Roman" w:hAnsi="Gill Sans MT"/>
          <w:b/>
          <w:bCs/>
          <w:smallCaps/>
          <w:color w:val="4F6228"/>
          <w:kern w:val="32"/>
          <w:sz w:val="32"/>
          <w:szCs w:val="32"/>
        </w:rPr>
        <w:t xml:space="preserve">relevantních případech) </w:t>
      </w:r>
    </w:p>
    <w:p w:rsidR="001A4205" w:rsidRDefault="001A4205" w:rsidP="001A4205">
      <w:pPr>
        <w:jc w:val="both"/>
        <w:rPr>
          <w:rFonts w:ascii="Gill Sans MT" w:hAnsi="Gill Sans MT"/>
          <w:sz w:val="24"/>
          <w:szCs w:val="24"/>
        </w:rPr>
      </w:pPr>
      <w:r w:rsidRPr="001A4205">
        <w:rPr>
          <w:rFonts w:ascii="Gill Sans MT" w:hAnsi="Gill Sans MT"/>
          <w:sz w:val="24"/>
          <w:szCs w:val="24"/>
        </w:rPr>
        <w:t>Opatření je komplementární s podporami OP PIK v PO 1: Rozvoj výzkumu a vývoje pro inovace, OP VVV PO 1: Posilování kapacit pro kvalitní výzkum, OP PPR v PO 1 Posílení výzkumu, technologického rozvoje a inovací, případně s podporami OP Rybářství v PU2: Podpora akvakultury, včetně souvisejícího zpracování, založená na inovacích, konkurenceschopnosti a znalostech. Nejedná se o synergickou výzvu.</w:t>
      </w:r>
    </w:p>
    <w:p w:rsidR="001A4205" w:rsidRDefault="001A4205">
      <w:pPr>
        <w:rPr>
          <w:rFonts w:ascii="Gill Sans MT" w:hAnsi="Gill Sans MT"/>
          <w:sz w:val="24"/>
          <w:szCs w:val="24"/>
        </w:rPr>
      </w:pPr>
      <w:r>
        <w:rPr>
          <w:rFonts w:ascii="Gill Sans MT" w:hAnsi="Gill Sans MT"/>
          <w:sz w:val="24"/>
          <w:szCs w:val="24"/>
        </w:rPr>
        <w:br w:type="page"/>
      </w:r>
    </w:p>
    <w:p w:rsidR="001A4205" w:rsidRPr="001A4205" w:rsidRDefault="001A4205" w:rsidP="001A4205">
      <w:pPr>
        <w:jc w:val="both"/>
        <w:rPr>
          <w:rFonts w:ascii="Gill Sans MT" w:hAnsi="Gill Sans MT"/>
          <w:lang w:eastAsia="cs-CZ"/>
        </w:rPr>
      </w:pPr>
    </w:p>
    <w:p w:rsidR="004133D4" w:rsidRPr="004D7FE6" w:rsidRDefault="004133D4" w:rsidP="00557B22">
      <w:pPr>
        <w:autoSpaceDE w:val="0"/>
        <w:autoSpaceDN w:val="0"/>
        <w:adjustRightInd w:val="0"/>
        <w:jc w:val="both"/>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DB65AA" w:rsidRPr="004D7FE6" w:rsidRDefault="004133D4"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DB65AA" w:rsidRPr="004D7FE6">
        <w:rPr>
          <w:rFonts w:ascii="Gill Sans MT" w:hAnsi="Gill Sans MT"/>
          <w:color w:val="000000"/>
        </w:rPr>
        <w:t>P1: Podpora předávání znalostí a inovací v zemědělství, lesnictví a ve venkovských oblastech</w:t>
      </w:r>
    </w:p>
    <w:p w:rsidR="004133D4" w:rsidRPr="004D7FE6" w:rsidRDefault="00DB65AA" w:rsidP="00557B22">
      <w:pPr>
        <w:pStyle w:val="CM1"/>
        <w:spacing w:before="200" w:after="200"/>
        <w:jc w:val="both"/>
        <w:rPr>
          <w:rFonts w:ascii="Gill Sans MT" w:hAnsi="Gill Sans MT" w:cs="EUAlbertina"/>
          <w:color w:val="000000"/>
        </w:rPr>
      </w:pPr>
      <w:r w:rsidRPr="004D7FE6">
        <w:rPr>
          <w:rFonts w:ascii="Gill Sans MT" w:hAnsi="Gill Sans MT"/>
          <w:color w:val="000000"/>
        </w:rPr>
        <w:t>P3: Podpora organizace potravinového řetězce, včetně zpracovávání zemědělských produktů a jejich uvádění na trh, dobrých životních podmínek zvířat a řízení rizik v zemědělství</w:t>
      </w:r>
    </w:p>
    <w:p w:rsidR="00DB65AA" w:rsidRPr="004D7FE6" w:rsidRDefault="004133D4"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DB65AA" w:rsidRPr="004D7FE6">
        <w:rPr>
          <w:rFonts w:ascii="Gill Sans MT" w:hAnsi="Gill Sans MT"/>
          <w:color w:val="000000"/>
        </w:rPr>
        <w:t>1A) Podpora inovací, spolupráce a rozvoje znalostní základny ve venkovských oblastech</w:t>
      </w:r>
    </w:p>
    <w:p w:rsidR="00DB65AA" w:rsidRPr="004D7FE6" w:rsidRDefault="00DB65AA" w:rsidP="00557B22">
      <w:pPr>
        <w:pStyle w:val="CM1"/>
        <w:spacing w:before="200" w:after="200"/>
        <w:jc w:val="both"/>
        <w:rPr>
          <w:rFonts w:ascii="Gill Sans MT" w:hAnsi="Gill Sans MT"/>
          <w:color w:val="000000"/>
        </w:rPr>
      </w:pPr>
      <w:r w:rsidRPr="004D7FE6">
        <w:rPr>
          <w:rFonts w:ascii="Gill Sans MT" w:hAnsi="Gill Sans MT"/>
          <w:color w:val="000000"/>
        </w:rPr>
        <w:t>1B) Posílení vazeb mezi zemědělstvím, produkcí potravin a lesnictvím a výzkumem a inovacemi, mimo jiné za účelem zlepšeného řízení v oblasti životního prostředí a environmentálního profilu</w:t>
      </w:r>
    </w:p>
    <w:p w:rsidR="004133D4" w:rsidRPr="004D7FE6" w:rsidRDefault="00DB65AA" w:rsidP="00557B22">
      <w:pPr>
        <w:pStyle w:val="CM1"/>
        <w:spacing w:before="200" w:after="200"/>
        <w:jc w:val="both"/>
        <w:rPr>
          <w:rFonts w:ascii="Gill Sans MT" w:hAnsi="Gill Sans MT"/>
          <w:color w:val="000000"/>
        </w:rPr>
      </w:pPr>
      <w:r w:rsidRPr="004D7FE6">
        <w:rPr>
          <w:rFonts w:ascii="Gill Sans MT" w:hAnsi="Gill Sans MT"/>
          <w:color w:val="000000"/>
        </w:rPr>
        <w:t>3A) Zlepšení konkurenceschopnosti prvovýrobců jejich lepším začleněním do zemědělsko-potravinářského řetězce prostřednictvím programů jakosti, přidáváním hodnoty zemědělských produktů, a podporou místních trhů a krátkých dodavatelských řetězců, seskupení producentů a mezioborových organizací</w:t>
      </w:r>
    </w:p>
    <w:p w:rsidR="004133D4" w:rsidRPr="004D7FE6" w:rsidRDefault="004133D4" w:rsidP="00557B22">
      <w:pPr>
        <w:pStyle w:val="Default"/>
        <w:jc w:val="both"/>
        <w:rPr>
          <w:rFonts w:ascii="Gill Sans MT" w:hAnsi="Gill Sans MT"/>
        </w:rPr>
      </w:pPr>
    </w:p>
    <w:p w:rsidR="004133D4" w:rsidRPr="004D7FE6" w:rsidRDefault="004133D4"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48406C" w:rsidRPr="004D7FE6">
        <w:rPr>
          <w:rFonts w:ascii="Gill Sans MT" w:hAnsi="Gill Sans MT" w:cs="Times New Roman"/>
          <w:b/>
          <w:i/>
        </w:rPr>
        <w:t>M16 – Spolupráce (článek 35)</w:t>
      </w:r>
    </w:p>
    <w:p w:rsidR="004133D4" w:rsidRPr="004D7FE6" w:rsidRDefault="004133D4" w:rsidP="00557B22">
      <w:pPr>
        <w:pStyle w:val="Default"/>
        <w:jc w:val="both"/>
        <w:rPr>
          <w:rFonts w:ascii="Gill Sans MT" w:hAnsi="Gill Sans MT" w:cs="Times New Roman"/>
          <w:b/>
          <w:i/>
        </w:rPr>
      </w:pPr>
      <w:r w:rsidRPr="004D7FE6">
        <w:rPr>
          <w:rFonts w:ascii="Gill Sans MT" w:hAnsi="Gill Sans MT" w:cs="Times New Roman"/>
          <w:b/>
          <w:i/>
        </w:rPr>
        <w:t>Podopatření: 16.2 Podpora na pilotní projekty a podpora na vývoj nových produktů, postupů, procesů a technologií</w:t>
      </w:r>
    </w:p>
    <w:p w:rsidR="004133D4" w:rsidRPr="004D7FE6" w:rsidRDefault="004133D4"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16.2.2 Podpora vývoje nových produktů, postupů a technologií při zpracování zemědělských produktu a jejich uvádění na trh </w:t>
      </w:r>
    </w:p>
    <w:p w:rsidR="004133D4" w:rsidRPr="004D7FE6" w:rsidRDefault="004133D4" w:rsidP="00557B22">
      <w:pPr>
        <w:pStyle w:val="Default"/>
        <w:jc w:val="both"/>
        <w:rPr>
          <w:rFonts w:ascii="Gill Sans MT" w:hAnsi="Gill Sans MT" w:cs="Times New Roman"/>
          <w:b/>
          <w:i/>
        </w:rPr>
      </w:pPr>
    </w:p>
    <w:p w:rsidR="004133D4" w:rsidRPr="004D7FE6" w:rsidRDefault="004133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4133D4" w:rsidRPr="004D7FE6" w:rsidRDefault="004133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4133D4" w:rsidRPr="004D7FE6" w:rsidRDefault="004133D4" w:rsidP="00557B22">
      <w:pPr>
        <w:spacing w:after="240"/>
        <w:jc w:val="both"/>
        <w:rPr>
          <w:rFonts w:ascii="Gill Sans MT" w:hAnsi="Gill Sans MT"/>
          <w:b/>
          <w:color w:val="000000"/>
          <w:sz w:val="24"/>
          <w:szCs w:val="24"/>
        </w:rPr>
      </w:pPr>
      <w:r w:rsidRPr="004D7FE6">
        <w:rPr>
          <w:rFonts w:ascii="Gill Sans MT" w:hAnsi="Gill Sans MT"/>
          <w:b/>
          <w:color w:val="000000"/>
          <w:sz w:val="24"/>
          <w:szCs w:val="24"/>
          <w:lang w:eastAsia="cs-CZ"/>
        </w:rPr>
        <w:t xml:space="preserve">Odhad plánované alokace na výzvu:  </w:t>
      </w:r>
      <w:r w:rsidR="0048406C" w:rsidRPr="004D7FE6">
        <w:rPr>
          <w:rFonts w:ascii="Gill Sans MT" w:hAnsi="Gill Sans MT"/>
          <w:b/>
          <w:color w:val="000000"/>
          <w:sz w:val="24"/>
          <w:szCs w:val="24"/>
          <w:lang w:eastAsia="cs-CZ"/>
        </w:rPr>
        <w:t xml:space="preserve"> </w:t>
      </w:r>
      <w:r w:rsidR="001A4205">
        <w:rPr>
          <w:rFonts w:ascii="Gill Sans MT" w:hAnsi="Gill Sans MT"/>
          <w:b/>
          <w:color w:val="000000"/>
          <w:sz w:val="24"/>
          <w:szCs w:val="24"/>
          <w:lang w:eastAsia="cs-CZ"/>
        </w:rPr>
        <w:t>440</w:t>
      </w:r>
      <w:r w:rsidR="001A4205" w:rsidRPr="00865CA4">
        <w:rPr>
          <w:rFonts w:ascii="Gill Sans MT" w:hAnsi="Gill Sans MT"/>
          <w:b/>
          <w:color w:val="000000"/>
          <w:sz w:val="24"/>
          <w:szCs w:val="24"/>
          <w:lang w:eastAsia="cs-CZ"/>
        </w:rPr>
        <w:t xml:space="preserve"> </w:t>
      </w:r>
      <w:r w:rsidR="001A4205">
        <w:rPr>
          <w:rFonts w:ascii="Gill Sans MT" w:hAnsi="Gill Sans MT"/>
          <w:b/>
          <w:color w:val="000000"/>
          <w:sz w:val="24"/>
          <w:szCs w:val="24"/>
          <w:lang w:eastAsia="cs-CZ"/>
        </w:rPr>
        <w:t>0</w:t>
      </w:r>
      <w:r w:rsidR="00865CA4" w:rsidRPr="00865CA4">
        <w:rPr>
          <w:rFonts w:ascii="Gill Sans MT" w:hAnsi="Gill Sans MT"/>
          <w:b/>
          <w:color w:val="000000"/>
          <w:sz w:val="24"/>
          <w:szCs w:val="24"/>
          <w:lang w:eastAsia="cs-CZ"/>
        </w:rPr>
        <w:t>00 000</w:t>
      </w:r>
      <w:r w:rsidR="00865CA4" w:rsidRPr="004D7FE6">
        <w:rPr>
          <w:rFonts w:ascii="Gill Sans MT" w:eastAsia="Times New Roman" w:hAnsi="Gill Sans MT"/>
          <w:color w:val="000000"/>
          <w:sz w:val="20"/>
          <w:szCs w:val="20"/>
          <w:lang w:eastAsia="cs-CZ"/>
        </w:rPr>
        <w:t xml:space="preserve"> </w:t>
      </w:r>
      <w:r w:rsidRPr="004D7FE6">
        <w:rPr>
          <w:rFonts w:ascii="Gill Sans MT" w:hAnsi="Gill Sans MT"/>
          <w:b/>
          <w:color w:val="000000"/>
          <w:sz w:val="24"/>
          <w:szCs w:val="24"/>
        </w:rPr>
        <w:t xml:space="preserve">Kč </w:t>
      </w:r>
    </w:p>
    <w:p w:rsidR="004133D4" w:rsidRPr="004D7FE6" w:rsidRDefault="004133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48406C" w:rsidRPr="004D7FE6">
        <w:rPr>
          <w:rFonts w:ascii="Gill Sans MT" w:hAnsi="Gill Sans MT"/>
          <w:b/>
          <w:color w:val="000000"/>
          <w:sz w:val="24"/>
          <w:szCs w:val="24"/>
          <w:lang w:eastAsia="cs-CZ"/>
        </w:rPr>
        <w:t xml:space="preserve">srpen </w:t>
      </w:r>
      <w:r w:rsidR="001A4205" w:rsidRPr="004D7FE6">
        <w:rPr>
          <w:rFonts w:ascii="Gill Sans MT" w:hAnsi="Gill Sans MT"/>
          <w:b/>
          <w:color w:val="000000"/>
          <w:sz w:val="24"/>
          <w:szCs w:val="24"/>
          <w:lang w:eastAsia="cs-CZ"/>
        </w:rPr>
        <w:t>201</w:t>
      </w:r>
      <w:r w:rsidR="001A4205">
        <w:rPr>
          <w:rFonts w:ascii="Gill Sans MT" w:hAnsi="Gill Sans MT"/>
          <w:b/>
          <w:color w:val="000000"/>
          <w:sz w:val="24"/>
          <w:szCs w:val="24"/>
          <w:lang w:eastAsia="cs-CZ"/>
        </w:rPr>
        <w:t>7</w:t>
      </w:r>
    </w:p>
    <w:p w:rsidR="004133D4" w:rsidRDefault="004133D4"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48406C" w:rsidRPr="004D7FE6">
        <w:rPr>
          <w:rFonts w:ascii="Gill Sans MT" w:hAnsi="Gill Sans MT"/>
          <w:b/>
          <w:color w:val="000000"/>
          <w:sz w:val="24"/>
          <w:szCs w:val="24"/>
          <w:lang w:eastAsia="cs-CZ"/>
        </w:rPr>
        <w:t xml:space="preserve">říjen </w:t>
      </w:r>
      <w:r w:rsidR="001A4205" w:rsidRPr="004D7FE6">
        <w:rPr>
          <w:rFonts w:ascii="Gill Sans MT" w:hAnsi="Gill Sans MT"/>
          <w:b/>
          <w:color w:val="000000"/>
          <w:sz w:val="24"/>
          <w:szCs w:val="24"/>
          <w:lang w:eastAsia="cs-CZ"/>
        </w:rPr>
        <w:t>201</w:t>
      </w:r>
      <w:r w:rsidR="001A4205">
        <w:rPr>
          <w:rFonts w:ascii="Gill Sans MT" w:hAnsi="Gill Sans MT"/>
          <w:b/>
          <w:color w:val="000000"/>
          <w:sz w:val="24"/>
          <w:szCs w:val="24"/>
          <w:lang w:eastAsia="cs-CZ"/>
        </w:rPr>
        <w:t>7</w:t>
      </w:r>
    </w:p>
    <w:p w:rsidR="008D2A50" w:rsidRPr="000274E8" w:rsidRDefault="00DD576A" w:rsidP="008D2A50">
      <w:pPr>
        <w:autoSpaceDE w:val="0"/>
        <w:autoSpaceDN w:val="0"/>
        <w:adjustRightInd w:val="0"/>
        <w:spacing w:after="206"/>
        <w:jc w:val="both"/>
        <w:rPr>
          <w:rFonts w:ascii="Gill Sans MT" w:hAnsi="Gill Sans MT"/>
          <w:color w:val="000000"/>
          <w:sz w:val="24"/>
          <w:szCs w:val="24"/>
          <w:lang w:eastAsia="cs-CZ"/>
        </w:rPr>
      </w:pPr>
      <w:r>
        <w:rPr>
          <w:rFonts w:ascii="Gill Sans MT" w:hAnsi="Gill Sans MT"/>
          <w:b/>
          <w:color w:val="000000"/>
          <w:sz w:val="24"/>
          <w:szCs w:val="24"/>
          <w:lang w:eastAsia="cs-CZ"/>
        </w:rPr>
        <w:t>Režim podpory:</w:t>
      </w:r>
      <w:r w:rsidR="008D2A50">
        <w:rPr>
          <w:rFonts w:ascii="Gill Sans MT" w:hAnsi="Gill Sans MT"/>
          <w:b/>
          <w:color w:val="000000"/>
          <w:sz w:val="24"/>
          <w:szCs w:val="24"/>
          <w:lang w:eastAsia="cs-CZ"/>
        </w:rPr>
        <w:t xml:space="preserve"> </w:t>
      </w:r>
      <w:r w:rsidR="008D2A50">
        <w:rPr>
          <w:rFonts w:ascii="Gill Sans MT" w:hAnsi="Gill Sans MT"/>
          <w:color w:val="000000"/>
          <w:sz w:val="24"/>
          <w:szCs w:val="24"/>
          <w:lang w:eastAsia="cs-CZ"/>
        </w:rPr>
        <w:t xml:space="preserve">Podpora je poskytována v souladu s podmínkami článku 35 nařízení EP a Rady (EU) č. 1305/2013 </w:t>
      </w:r>
    </w:p>
    <w:p w:rsidR="004133D4" w:rsidRPr="004D7FE6" w:rsidRDefault="00DD576A" w:rsidP="00805D6F">
      <w:pPr>
        <w:autoSpaceDE w:val="0"/>
        <w:autoSpaceDN w:val="0"/>
        <w:adjustRightInd w:val="0"/>
        <w:spacing w:after="206"/>
        <w:jc w:val="both"/>
        <w:rPr>
          <w:rFonts w:ascii="Gill Sans MT" w:eastAsia="Times New Roman" w:hAnsi="Gill Sans MT"/>
          <w:b/>
          <w:bCs/>
          <w:smallCaps/>
          <w:color w:val="4F6228"/>
          <w:kern w:val="32"/>
          <w:sz w:val="32"/>
          <w:szCs w:val="32"/>
        </w:rPr>
      </w:pPr>
      <w:r>
        <w:rPr>
          <w:rFonts w:ascii="Gill Sans MT" w:hAnsi="Gill Sans MT"/>
          <w:b/>
          <w:color w:val="000000"/>
          <w:sz w:val="24"/>
          <w:szCs w:val="24"/>
          <w:lang w:eastAsia="cs-CZ"/>
        </w:rPr>
        <w:t xml:space="preserve"> </w:t>
      </w:r>
      <w:r w:rsidR="004133D4" w:rsidRPr="004D7FE6">
        <w:rPr>
          <w:rFonts w:ascii="Gill Sans MT" w:eastAsia="Times New Roman" w:hAnsi="Gill Sans MT"/>
          <w:b/>
          <w:bCs/>
          <w:smallCaps/>
          <w:color w:val="4F6228"/>
          <w:kern w:val="32"/>
          <w:sz w:val="32"/>
          <w:szCs w:val="32"/>
        </w:rPr>
        <w:t xml:space="preserve">zaměření / zacílení výzvy </w:t>
      </w:r>
    </w:p>
    <w:p w:rsidR="004133D4" w:rsidRPr="004D7FE6" w:rsidRDefault="004133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4133D4" w:rsidRPr="004D7FE6" w:rsidRDefault="001A4205" w:rsidP="008D30B5">
      <w:pPr>
        <w:spacing w:after="240"/>
        <w:jc w:val="both"/>
        <w:rPr>
          <w:rFonts w:ascii="Gill Sans MT" w:hAnsi="Gill Sans MT"/>
          <w:sz w:val="24"/>
          <w:szCs w:val="24"/>
          <w:lang w:eastAsia="cs-CZ"/>
        </w:rPr>
      </w:pPr>
      <w:r w:rsidRPr="001A4205">
        <w:rPr>
          <w:rFonts w:ascii="Gill Sans MT" w:hAnsi="Gill Sans MT"/>
          <w:sz w:val="24"/>
          <w:szCs w:val="24"/>
          <w:lang w:eastAsia="cs-CZ"/>
        </w:rPr>
        <w:t>Operace je zaměřena na rozvoj inovací při zpracování zemědělských produktů a jejich uvádění na trh. Jedná se o projekty, které zavádějí nové nebo významně zlepšené produkty, postupy, nebo technologie s ohledem na jejich charakteristiky nebo zamýšlené užití. Technologie, produkty nebo procesy musí být tedy minimálně pro podnik nové (nebo podstatně zdokonalené). To zahrnuje významná zlepšení technických vlastností, komponentů a materiálů, software, uživatelské vstřícnosti nebo jiných funkčních charakteristik. Nová technologie, produkt nebo proces musí být vyvinuty ve spolupráci s výzkumným subjektem nebo žadatelem, který má k vývoji nového produktu, postupu nebo technologie prokazatelně dostatečné zdroje v podobě kvalifikovaného personálu a výrobních zdrojů. V případě inovace pouze pro podnik se spolupracující subjekt (výzkumný/vývojový tým žadatele) musí významně podílet na aplikaci (přizpůsobení) již existující technologie, produktu nebo procesu na specifické podmínky podniku.</w:t>
      </w:r>
    </w:p>
    <w:p w:rsidR="004133D4" w:rsidRPr="004D7FE6" w:rsidRDefault="004133D4" w:rsidP="00557B22">
      <w:pPr>
        <w:autoSpaceDE w:val="0"/>
        <w:autoSpaceDN w:val="0"/>
        <w:adjustRightInd w:val="0"/>
        <w:jc w:val="both"/>
        <w:rPr>
          <w:rFonts w:ascii="Gill Sans MT" w:hAnsi="Gill Sans MT"/>
          <w:b/>
          <w:color w:val="000000"/>
          <w:sz w:val="24"/>
          <w:szCs w:val="24"/>
          <w:lang w:eastAsia="cs-CZ"/>
        </w:rPr>
      </w:pPr>
    </w:p>
    <w:p w:rsidR="004133D4" w:rsidRPr="004D7FE6" w:rsidRDefault="004133D4"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1A4205" w:rsidRPr="001A4205" w:rsidRDefault="001A4205" w:rsidP="001A4205">
      <w:pPr>
        <w:autoSpaceDE w:val="0"/>
        <w:autoSpaceDN w:val="0"/>
        <w:adjustRightInd w:val="0"/>
        <w:jc w:val="both"/>
        <w:rPr>
          <w:rFonts w:ascii="Gill Sans MT" w:hAnsi="Gill Sans MT"/>
          <w:sz w:val="24"/>
          <w:szCs w:val="24"/>
          <w:lang w:eastAsia="cs-CZ"/>
        </w:rPr>
      </w:pPr>
      <w:r w:rsidRPr="001A4205">
        <w:rPr>
          <w:rFonts w:ascii="Gill Sans MT" w:hAnsi="Gill Sans MT"/>
          <w:sz w:val="24"/>
          <w:szCs w:val="24"/>
          <w:lang w:eastAsia="cs-CZ"/>
        </w:rPr>
        <w:t>Uskupení minimálně dvou subjektů, kdy minimálně jeden subjekt musí prokázat podnikatelskou činnost v odvětví potravinářství nebo výroby krmiv a minimálně jeden subjekt musí být výzkumnou institucí. Uskupení žádá o podporu prostřednictvím potravinářského podnikatele nebo výrobce krmiv.</w:t>
      </w:r>
    </w:p>
    <w:p w:rsidR="001A4205" w:rsidRDefault="001A4205" w:rsidP="00557B22">
      <w:pPr>
        <w:autoSpaceDE w:val="0"/>
        <w:autoSpaceDN w:val="0"/>
        <w:adjustRightInd w:val="0"/>
        <w:jc w:val="both"/>
        <w:rPr>
          <w:rFonts w:ascii="Gill Sans MT" w:hAnsi="Gill Sans MT"/>
          <w:sz w:val="24"/>
          <w:szCs w:val="24"/>
          <w:lang w:eastAsia="cs-CZ"/>
        </w:rPr>
      </w:pPr>
      <w:r w:rsidRPr="001A4205">
        <w:rPr>
          <w:rFonts w:ascii="Gill Sans MT" w:hAnsi="Gill Sans MT"/>
          <w:sz w:val="24"/>
          <w:szCs w:val="24"/>
          <w:lang w:eastAsia="cs-CZ"/>
        </w:rPr>
        <w:t>Jednotlivý výrobce potravin nebo výrobce krmiv, který má k vývoji nového produktu, postupu nebo technologie vlastní kvalifikovaný</w:t>
      </w:r>
      <w:r>
        <w:rPr>
          <w:rFonts w:ascii="Gill Sans MT" w:hAnsi="Gill Sans MT"/>
          <w:sz w:val="24"/>
          <w:szCs w:val="24"/>
          <w:lang w:eastAsia="cs-CZ"/>
        </w:rPr>
        <w:t xml:space="preserve"> personál a výrobní prostředky.</w:t>
      </w:r>
    </w:p>
    <w:p w:rsidR="001A4205" w:rsidRDefault="001A4205" w:rsidP="00557B22">
      <w:pPr>
        <w:autoSpaceDE w:val="0"/>
        <w:autoSpaceDN w:val="0"/>
        <w:adjustRightInd w:val="0"/>
        <w:jc w:val="both"/>
        <w:rPr>
          <w:rFonts w:ascii="Gill Sans MT" w:hAnsi="Gill Sans MT"/>
          <w:sz w:val="24"/>
          <w:szCs w:val="24"/>
          <w:lang w:eastAsia="cs-CZ"/>
        </w:rPr>
      </w:pPr>
    </w:p>
    <w:p w:rsidR="004133D4" w:rsidRPr="004D7FE6" w:rsidRDefault="004133D4"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805D6F">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5D2760" w:rsidP="00557B22">
      <w:pPr>
        <w:jc w:val="both"/>
        <w:rPr>
          <w:rFonts w:ascii="Gill Sans MT" w:hAnsi="Gill Sans MT"/>
          <w:sz w:val="24"/>
          <w:szCs w:val="24"/>
          <w:lang w:eastAsia="cs-CZ"/>
        </w:rPr>
      </w:pPr>
      <w:r w:rsidRPr="00F36141">
        <w:rPr>
          <w:rFonts w:ascii="Gill Sans MT" w:hAnsi="Gill Sans MT"/>
          <w:sz w:val="24"/>
          <w:szCs w:val="24"/>
          <w:lang w:eastAsia="cs-CZ"/>
        </w:rPr>
        <w:t>Opatření je komplementární s podporami OP PIK v PO 1: Rozvoj výzkumu a vývoje pro inovace, OP VVV PO 1: Posilování kapacit pro kvalitní výzkum, OP PPR v PO 1</w:t>
      </w:r>
      <w:r>
        <w:rPr>
          <w:rFonts w:ascii="Gill Sans MT" w:hAnsi="Gill Sans MT"/>
          <w:sz w:val="24"/>
          <w:szCs w:val="24"/>
          <w:lang w:eastAsia="cs-CZ"/>
        </w:rPr>
        <w:t>:</w:t>
      </w:r>
      <w:r w:rsidRPr="00F36141">
        <w:rPr>
          <w:rFonts w:ascii="Gill Sans MT" w:hAnsi="Gill Sans MT"/>
          <w:sz w:val="24"/>
          <w:szCs w:val="24"/>
          <w:lang w:eastAsia="cs-CZ"/>
        </w:rPr>
        <w:t xml:space="preserve"> Posílení výzkumu, technologického rozvoje a inovací, případně s podporami OP Rybářství v</w:t>
      </w:r>
      <w:r>
        <w:rPr>
          <w:rFonts w:ascii="Gill Sans MT" w:hAnsi="Gill Sans MT"/>
          <w:sz w:val="24"/>
          <w:szCs w:val="24"/>
          <w:lang w:eastAsia="cs-CZ"/>
        </w:rPr>
        <w:t> </w:t>
      </w:r>
      <w:r w:rsidRPr="00F36141">
        <w:rPr>
          <w:rFonts w:ascii="Gill Sans MT" w:hAnsi="Gill Sans MT"/>
          <w:sz w:val="24"/>
          <w:szCs w:val="24"/>
          <w:lang w:eastAsia="cs-CZ"/>
        </w:rPr>
        <w:t>PU</w:t>
      </w:r>
      <w:r>
        <w:rPr>
          <w:rFonts w:ascii="Gill Sans MT" w:hAnsi="Gill Sans MT"/>
          <w:sz w:val="24"/>
          <w:szCs w:val="24"/>
          <w:lang w:eastAsia="cs-CZ"/>
        </w:rPr>
        <w:t xml:space="preserve"> </w:t>
      </w:r>
      <w:r w:rsidRPr="00F36141">
        <w:rPr>
          <w:rFonts w:ascii="Gill Sans MT" w:hAnsi="Gill Sans MT"/>
          <w:sz w:val="24"/>
          <w:szCs w:val="24"/>
          <w:lang w:eastAsia="cs-CZ"/>
        </w:rPr>
        <w:t>2: Podpora akvakultury, včetně souvisejícího zpracování, založená na inovacích, konkurenceschopnosti a znalostech. Nejedná se o synergickou výzvu.</w:t>
      </w:r>
    </w:p>
    <w:p w:rsidR="00857AE1" w:rsidRPr="004D7FE6" w:rsidRDefault="0048406C" w:rsidP="00557B22">
      <w:pPr>
        <w:jc w:val="both"/>
        <w:rPr>
          <w:rFonts w:ascii="Gill Sans MT" w:hAnsi="Gill Sans MT"/>
          <w:smallCaps/>
          <w:color w:val="4F6228"/>
        </w:rPr>
      </w:pPr>
      <w:r w:rsidRPr="004D7FE6">
        <w:rPr>
          <w:rFonts w:ascii="Gill Sans MT" w:hAnsi="Gill Sans MT"/>
          <w:lang w:eastAsia="cs-CZ"/>
        </w:rPr>
        <w:br w:type="page"/>
      </w:r>
      <w:r w:rsidR="00857AE1" w:rsidRPr="004D7FE6">
        <w:rPr>
          <w:rFonts w:ascii="Gill Sans MT" w:eastAsia="Times New Roman" w:hAnsi="Gill Sans MT"/>
          <w:b/>
          <w:bCs/>
          <w:smallCaps/>
          <w:color w:val="4F6228"/>
          <w:kern w:val="32"/>
          <w:sz w:val="32"/>
          <w:szCs w:val="32"/>
        </w:rPr>
        <w:t>identifikace výzvy</w:t>
      </w:r>
      <w:r w:rsidR="00857AE1" w:rsidRPr="004D7FE6">
        <w:rPr>
          <w:rFonts w:ascii="Gill Sans MT" w:hAnsi="Gill Sans MT"/>
          <w:smallCaps/>
          <w:color w:val="4F6228"/>
        </w:rPr>
        <w:t xml:space="preserve"> </w:t>
      </w:r>
    </w:p>
    <w:p w:rsidR="0048406C" w:rsidRPr="004D7FE6" w:rsidRDefault="00857AE1"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48406C" w:rsidRPr="004D7FE6">
        <w:rPr>
          <w:rFonts w:ascii="Gill Sans MT" w:hAnsi="Gill Sans MT"/>
          <w:color w:val="000000"/>
        </w:rPr>
        <w:t>P1: Podpora předávání znalostí a inovací v zemědělství, lesnictví a ve venkovských oblastech</w:t>
      </w:r>
    </w:p>
    <w:p w:rsidR="00857AE1" w:rsidRPr="004D7FE6" w:rsidRDefault="0048406C" w:rsidP="00557B22">
      <w:pPr>
        <w:pStyle w:val="CM1"/>
        <w:spacing w:before="200" w:after="200"/>
        <w:jc w:val="both"/>
        <w:rPr>
          <w:rFonts w:ascii="Gill Sans MT" w:hAnsi="Gill Sans MT"/>
          <w:color w:val="000000"/>
        </w:rPr>
      </w:pPr>
      <w:r w:rsidRPr="004D7FE6">
        <w:rPr>
          <w:rFonts w:ascii="Gill Sans MT" w:hAnsi="Gill Sans MT"/>
          <w:color w:val="000000"/>
        </w:rPr>
        <w:t>P2: Zvýšení životaschopnosti zemědělských podniků a konkurenceschopnosti všech druhů zemědělské činnosti a podpora inovativních zemědělských technologií a udržitelného obhospodařování lesů</w:t>
      </w:r>
    </w:p>
    <w:p w:rsidR="0048406C" w:rsidRPr="004D7FE6" w:rsidRDefault="00857AE1"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48406C" w:rsidRPr="004D7FE6">
        <w:rPr>
          <w:rFonts w:ascii="Gill Sans MT" w:hAnsi="Gill Sans MT"/>
          <w:color w:val="000000"/>
        </w:rPr>
        <w:t>1A) Podpora inovací, spolupráce a rozvoje znalostní základny ve venkovských oblastech</w:t>
      </w:r>
    </w:p>
    <w:p w:rsidR="0048406C" w:rsidRPr="004D7FE6" w:rsidRDefault="0048406C" w:rsidP="00557B22">
      <w:pPr>
        <w:pStyle w:val="CM1"/>
        <w:spacing w:before="200" w:after="200"/>
        <w:jc w:val="both"/>
        <w:rPr>
          <w:rFonts w:ascii="Gill Sans MT" w:hAnsi="Gill Sans MT"/>
          <w:color w:val="000000"/>
        </w:rPr>
      </w:pPr>
      <w:r w:rsidRPr="004D7FE6">
        <w:rPr>
          <w:rFonts w:ascii="Gill Sans MT" w:hAnsi="Gill Sans MT"/>
          <w:color w:val="000000"/>
        </w:rPr>
        <w:t>1B) Posílení vazeb mezi zemědělstvím, produkcí potravin a lesnictvím a výzkumem a inovacemi, mimo jiné za účelem zlepšeného řízení v oblasti životního prostředí a environmentálního profilu</w:t>
      </w:r>
    </w:p>
    <w:p w:rsidR="00857AE1" w:rsidRPr="004D7FE6" w:rsidRDefault="0048406C" w:rsidP="00557B22">
      <w:pPr>
        <w:pStyle w:val="CM1"/>
        <w:spacing w:before="200" w:after="200"/>
        <w:jc w:val="both"/>
        <w:rPr>
          <w:rFonts w:ascii="Gill Sans MT" w:hAnsi="Gill Sans MT"/>
          <w:color w:val="000000"/>
        </w:rPr>
      </w:pPr>
      <w:r w:rsidRPr="004D7FE6">
        <w:rPr>
          <w:rFonts w:ascii="Gill Sans MT" w:hAnsi="Gill Sans MT"/>
          <w:color w:val="000000"/>
        </w:rPr>
        <w:t>2A) Zlepšení hospodářské výkonnosti zemědělských podniků a usnadnění jejich restrukturalizace a modernizace, zejména za účelem zvýšení míry účasti na trhu a orientace na trh, jakož i diverzifikace zemědělských činností</w:t>
      </w:r>
    </w:p>
    <w:p w:rsidR="00857AE1" w:rsidRPr="004D7FE6" w:rsidRDefault="00857AE1"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48406C" w:rsidRPr="004D7FE6">
        <w:rPr>
          <w:rFonts w:ascii="Gill Sans MT" w:hAnsi="Gill Sans MT" w:cs="Times New Roman"/>
          <w:b/>
          <w:i/>
        </w:rPr>
        <w:t>M16 – Spolupráce (článek 35)</w:t>
      </w:r>
    </w:p>
    <w:p w:rsidR="00857AE1" w:rsidRPr="004D7FE6" w:rsidRDefault="00857AE1"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48406C" w:rsidRPr="004D7FE6">
        <w:rPr>
          <w:rFonts w:ascii="Gill Sans MT" w:hAnsi="Gill Sans MT" w:cs="Times New Roman"/>
          <w:b/>
          <w:i/>
        </w:rPr>
        <w:t>16.3 – (ostatní) spolupráce mezi malými hospodářskými subjekty při organizování společných pracovních procesů a sdílení zařízení a zdrojů a pro rozvoj služeb cestovního ruchu nebo jejich uvádění na trh</w:t>
      </w:r>
    </w:p>
    <w:p w:rsidR="00857AE1" w:rsidRPr="004D7FE6" w:rsidRDefault="00857AE1"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22" w:name="_Toc424815435"/>
      <w:r w:rsidR="0048406C" w:rsidRPr="004D7FE6">
        <w:rPr>
          <w:rFonts w:ascii="Gill Sans MT" w:hAnsi="Gill Sans MT" w:cs="Times New Roman"/>
          <w:b/>
          <w:i/>
        </w:rPr>
        <w:t>16.3.1 Sdílení zařízení a zdrojů</w:t>
      </w:r>
      <w:bookmarkEnd w:id="22"/>
    </w:p>
    <w:p w:rsidR="00857AE1" w:rsidRPr="004D7FE6" w:rsidRDefault="00857AE1" w:rsidP="00557B22">
      <w:pPr>
        <w:pStyle w:val="Default"/>
        <w:jc w:val="both"/>
        <w:rPr>
          <w:rFonts w:ascii="Gill Sans MT" w:hAnsi="Gill Sans MT" w:cs="Times New Roman"/>
          <w:b/>
          <w:i/>
        </w:rPr>
      </w:pPr>
    </w:p>
    <w:p w:rsidR="00857AE1" w:rsidRPr="004D7FE6" w:rsidRDefault="00857AE1"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857AE1" w:rsidRPr="004D7FE6"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857AE1" w:rsidRPr="004D7FE6" w:rsidRDefault="00857AE1"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Odh</w:t>
      </w:r>
      <w:r w:rsidR="00FE0FB1" w:rsidRPr="004D7FE6">
        <w:rPr>
          <w:rFonts w:ascii="Gill Sans MT" w:hAnsi="Gill Sans MT"/>
          <w:b/>
          <w:color w:val="000000"/>
          <w:sz w:val="24"/>
          <w:szCs w:val="24"/>
          <w:lang w:eastAsia="cs-CZ"/>
        </w:rPr>
        <w:t xml:space="preserve">ad plánované alokace na výzvu: </w:t>
      </w:r>
      <w:r w:rsidR="001A4205">
        <w:rPr>
          <w:rFonts w:ascii="Gill Sans MT" w:hAnsi="Gill Sans MT"/>
          <w:b/>
          <w:color w:val="000000"/>
          <w:sz w:val="24"/>
          <w:szCs w:val="24"/>
          <w:lang w:eastAsia="cs-CZ"/>
        </w:rPr>
        <w:t>27 5</w:t>
      </w:r>
      <w:r w:rsidR="00865CA4" w:rsidRPr="00865CA4">
        <w:rPr>
          <w:rFonts w:ascii="Gill Sans MT" w:hAnsi="Gill Sans MT"/>
          <w:b/>
          <w:color w:val="000000"/>
          <w:sz w:val="24"/>
          <w:szCs w:val="24"/>
          <w:lang w:eastAsia="cs-CZ"/>
        </w:rPr>
        <w:t>00 000</w:t>
      </w:r>
      <w:r w:rsidR="00865CA4" w:rsidRPr="004D7FE6">
        <w:rPr>
          <w:rFonts w:ascii="Gill Sans MT" w:eastAsia="Times New Roman" w:hAnsi="Gill Sans MT"/>
          <w:color w:val="000000"/>
          <w:sz w:val="20"/>
          <w:szCs w:val="20"/>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857AE1" w:rsidRPr="004D7FE6"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48406C" w:rsidRPr="004D7FE6">
        <w:rPr>
          <w:rFonts w:ascii="Gill Sans MT" w:hAnsi="Gill Sans MT"/>
          <w:b/>
          <w:color w:val="000000"/>
          <w:sz w:val="24"/>
          <w:szCs w:val="24"/>
          <w:lang w:eastAsia="cs-CZ"/>
        </w:rPr>
        <w:t xml:space="preserve">srpen </w:t>
      </w:r>
      <w:r w:rsidR="001A4205" w:rsidRPr="004D7FE6">
        <w:rPr>
          <w:rFonts w:ascii="Gill Sans MT" w:hAnsi="Gill Sans MT"/>
          <w:b/>
          <w:color w:val="000000"/>
          <w:sz w:val="24"/>
          <w:szCs w:val="24"/>
          <w:lang w:eastAsia="cs-CZ"/>
        </w:rPr>
        <w:t>201</w:t>
      </w:r>
      <w:r w:rsidR="001A4205">
        <w:rPr>
          <w:rFonts w:ascii="Gill Sans MT" w:hAnsi="Gill Sans MT"/>
          <w:b/>
          <w:color w:val="000000"/>
          <w:sz w:val="24"/>
          <w:szCs w:val="24"/>
          <w:lang w:eastAsia="cs-CZ"/>
        </w:rPr>
        <w:t>7</w:t>
      </w:r>
    </w:p>
    <w:p w:rsidR="00857AE1"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48406C" w:rsidRPr="004D7FE6">
        <w:rPr>
          <w:rFonts w:ascii="Gill Sans MT" w:hAnsi="Gill Sans MT"/>
          <w:b/>
          <w:color w:val="000000"/>
          <w:sz w:val="24"/>
          <w:szCs w:val="24"/>
          <w:lang w:eastAsia="cs-CZ"/>
        </w:rPr>
        <w:t xml:space="preserve">říjen </w:t>
      </w:r>
      <w:r w:rsidR="001A4205" w:rsidRPr="004D7FE6">
        <w:rPr>
          <w:rFonts w:ascii="Gill Sans MT" w:hAnsi="Gill Sans MT"/>
          <w:b/>
          <w:color w:val="000000"/>
          <w:sz w:val="24"/>
          <w:szCs w:val="24"/>
          <w:lang w:eastAsia="cs-CZ"/>
        </w:rPr>
        <w:t>201</w:t>
      </w:r>
      <w:r w:rsidR="001A4205">
        <w:rPr>
          <w:rFonts w:ascii="Gill Sans MT" w:hAnsi="Gill Sans MT"/>
          <w:b/>
          <w:color w:val="000000"/>
          <w:sz w:val="24"/>
          <w:szCs w:val="24"/>
          <w:lang w:eastAsia="cs-CZ"/>
        </w:rPr>
        <w:t>7</w:t>
      </w:r>
    </w:p>
    <w:p w:rsidR="00742C00" w:rsidRDefault="00DD576A" w:rsidP="00742C00">
      <w:r>
        <w:rPr>
          <w:rFonts w:ascii="Gill Sans MT" w:hAnsi="Gill Sans MT"/>
          <w:b/>
          <w:color w:val="000000"/>
          <w:sz w:val="24"/>
          <w:szCs w:val="24"/>
          <w:lang w:eastAsia="cs-CZ"/>
        </w:rPr>
        <w:t xml:space="preserve">Režim podpory: </w:t>
      </w:r>
    </w:p>
    <w:p w:rsidR="00CB087F" w:rsidRPr="00CB087F" w:rsidRDefault="00742C00" w:rsidP="00CB087F">
      <w:pPr>
        <w:rPr>
          <w:rFonts w:ascii="Gill Sans MT" w:hAnsi="Gill Sans MT"/>
          <w:sz w:val="24"/>
          <w:szCs w:val="24"/>
        </w:rPr>
      </w:pPr>
      <w:r w:rsidRPr="00CB087F">
        <w:rPr>
          <w:rFonts w:ascii="Gill Sans MT" w:hAnsi="Gill Sans MT"/>
          <w:sz w:val="24"/>
          <w:szCs w:val="24"/>
        </w:rPr>
        <w:t>Notifikace dle Pokynů EU ke státní podpoře v odvětvích zemědělství a lesnictví a ve venkovských oblastech (2014/C 204/01)</w:t>
      </w:r>
      <w:r w:rsidR="00CB087F" w:rsidRPr="00CB087F">
        <w:rPr>
          <w:rFonts w:ascii="Gill Sans MT" w:hAnsi="Gill Sans MT"/>
          <w:sz w:val="24"/>
          <w:szCs w:val="24"/>
        </w:rPr>
        <w:t>.  Podpora pro odvětví zemědělství bude pos</w:t>
      </w:r>
      <w:r w:rsidR="00CB087F">
        <w:rPr>
          <w:rFonts w:ascii="Gill Sans MT" w:hAnsi="Gill Sans MT"/>
          <w:sz w:val="24"/>
          <w:szCs w:val="24"/>
        </w:rPr>
        <w:t>ky</w:t>
      </w:r>
      <w:r w:rsidR="00CB087F" w:rsidRPr="00CB087F">
        <w:rPr>
          <w:rFonts w:ascii="Gill Sans MT" w:hAnsi="Gill Sans MT"/>
          <w:sz w:val="24"/>
          <w:szCs w:val="24"/>
        </w:rPr>
        <w:t>tována na základě čl. 42 Smlouvy o fungování EU.</w:t>
      </w:r>
    </w:p>
    <w:p w:rsidR="00742C00" w:rsidRDefault="00742C00" w:rsidP="00742C00">
      <w:pPr>
        <w:autoSpaceDE w:val="0"/>
        <w:autoSpaceDN w:val="0"/>
        <w:adjustRightInd w:val="0"/>
        <w:spacing w:after="206"/>
        <w:jc w:val="both"/>
        <w:rPr>
          <w:rFonts w:ascii="Gill Sans MT" w:hAnsi="Gill Sans MT"/>
          <w:color w:val="000000"/>
          <w:sz w:val="24"/>
          <w:szCs w:val="24"/>
          <w:lang w:eastAsia="cs-CZ"/>
        </w:rPr>
      </w:pPr>
    </w:p>
    <w:p w:rsidR="00857AE1" w:rsidRPr="004D7FE6" w:rsidRDefault="00857AE1" w:rsidP="00742C00">
      <w:pPr>
        <w:autoSpaceDE w:val="0"/>
        <w:autoSpaceDN w:val="0"/>
        <w:adjustRightInd w:val="0"/>
        <w:spacing w:after="206"/>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857AE1" w:rsidRPr="004D7FE6" w:rsidRDefault="00857AE1"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Podpora spolupráce minimálně dvou subjektů při společném sdílení zařízení a zdrojů. Cílem spolupráce je efektivní využití zdrojů a dosažení úspor, kterých by při individuálním postupu nemohlo být dosaženo.</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Podporována bude koordinace spolupracujících subjektů, tzn. spolupráce na tvorbě studií, podnikatelského plánu a další relevantní dokumentace. Podporovány budou také společné investice, tzn. pořízení konkrétní technologie či stroje k výkonu jejich činnosti nebo modernizace nebo výstavba skladovacích a výrobních prostor nebo provedení stavebních prací potřebných k umožnění efektivního využití zdrojů.</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Příjemci musí mít společně uzavřenu smlouvu o spolupráci. Projektovou žádost podává jeden subjekt, který nese zodpovědnost za projekt jako celek.</w:t>
      </w:r>
    </w:p>
    <w:p w:rsidR="0048406C" w:rsidRPr="004D7FE6" w:rsidRDefault="0078239C" w:rsidP="00557B22">
      <w:pPr>
        <w:autoSpaceDE w:val="0"/>
        <w:autoSpaceDN w:val="0"/>
        <w:adjustRightInd w:val="0"/>
        <w:jc w:val="both"/>
        <w:rPr>
          <w:rFonts w:ascii="Gill Sans MT" w:hAnsi="Gill Sans MT"/>
          <w:sz w:val="24"/>
          <w:szCs w:val="24"/>
        </w:rPr>
      </w:pPr>
      <w:r w:rsidRPr="0078239C">
        <w:rPr>
          <w:rFonts w:ascii="Gill Sans MT" w:hAnsi="Gill Sans MT"/>
          <w:sz w:val="24"/>
          <w:szCs w:val="24"/>
        </w:rPr>
        <w:t>Operace může podpořit stávající skupinu spolupracujících subjektů při realizaci nového společného projektu. Podporovány nebudou společné</w:t>
      </w:r>
      <w:r>
        <w:rPr>
          <w:rFonts w:ascii="Gill Sans MT" w:hAnsi="Gill Sans MT"/>
          <w:sz w:val="24"/>
          <w:szCs w:val="24"/>
        </w:rPr>
        <w:t xml:space="preserve"> aktivity, které již probíhají</w:t>
      </w:r>
      <w:r w:rsidR="001A4205" w:rsidRPr="001A4205">
        <w:rPr>
          <w:rFonts w:ascii="Gill Sans MT" w:hAnsi="Gill Sans MT"/>
          <w:sz w:val="24"/>
          <w:szCs w:val="24"/>
        </w:rPr>
        <w:t>.</w:t>
      </w:r>
    </w:p>
    <w:p w:rsidR="0048406C" w:rsidRPr="004D7FE6" w:rsidRDefault="0048406C" w:rsidP="00557B22">
      <w:pPr>
        <w:autoSpaceDE w:val="0"/>
        <w:autoSpaceDN w:val="0"/>
        <w:adjustRightInd w:val="0"/>
        <w:jc w:val="both"/>
        <w:rPr>
          <w:rFonts w:ascii="Gill Sans MT" w:hAnsi="Gill Sans MT"/>
          <w:sz w:val="24"/>
          <w:szCs w:val="24"/>
        </w:rPr>
      </w:pPr>
    </w:p>
    <w:p w:rsidR="00857AE1" w:rsidRPr="004D7FE6" w:rsidRDefault="00857AE1"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78239C" w:rsidRPr="0078239C" w:rsidRDefault="0078239C" w:rsidP="0078239C">
      <w:pPr>
        <w:jc w:val="both"/>
        <w:rPr>
          <w:rFonts w:ascii="Gill Sans MT" w:hAnsi="Gill Sans MT"/>
          <w:sz w:val="24"/>
          <w:szCs w:val="24"/>
        </w:rPr>
      </w:pPr>
      <w:r w:rsidRPr="0078239C">
        <w:rPr>
          <w:rFonts w:ascii="Gill Sans MT" w:hAnsi="Gill Sans MT"/>
          <w:sz w:val="24"/>
          <w:szCs w:val="24"/>
        </w:rPr>
        <w:t>Uskupení minimálně dvou subjektů tj. zemědělský podnikatel splňující kategorii mikropodniku, výrobce potravin splňující kategorii mikropodniku, držitel (vlastník, nájemce, pachtýř, vypůjčitel) lesa, který splňuje kategorii mikropodniku nebo je fyzickou osobou nepodnikající), kteří jsou zapojeni do spolupráce, která přispívá k dosažení cílů a priorit politiky rozvoje venkova.</w:t>
      </w:r>
    </w:p>
    <w:p w:rsidR="0048406C" w:rsidRPr="004D7FE6" w:rsidRDefault="0048406C" w:rsidP="00557B22">
      <w:pPr>
        <w:autoSpaceDE w:val="0"/>
        <w:autoSpaceDN w:val="0"/>
        <w:adjustRightInd w:val="0"/>
        <w:jc w:val="both"/>
        <w:rPr>
          <w:rFonts w:ascii="Gill Sans MT" w:hAnsi="Gill Sans MT"/>
          <w:sz w:val="24"/>
          <w:szCs w:val="24"/>
        </w:rPr>
      </w:pPr>
    </w:p>
    <w:p w:rsidR="00857AE1" w:rsidRPr="004D7FE6" w:rsidRDefault="00857AE1"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9A1C5C">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5D2760" w:rsidP="00865CA4">
      <w:pPr>
        <w:autoSpaceDE w:val="0"/>
        <w:autoSpaceDN w:val="0"/>
        <w:adjustRightInd w:val="0"/>
        <w:rPr>
          <w:rFonts w:ascii="Gill Sans MT" w:hAnsi="Gill Sans MT"/>
          <w:sz w:val="24"/>
          <w:szCs w:val="24"/>
        </w:rPr>
      </w:pPr>
      <w:r w:rsidRPr="00F36141">
        <w:rPr>
          <w:rFonts w:ascii="Gill Sans MT" w:hAnsi="Gill Sans MT"/>
          <w:sz w:val="24"/>
          <w:szCs w:val="24"/>
        </w:rPr>
        <w:t>Opatření nemá identifikovanou komplementaritu s podporami operačních programů. Nejedná se o synergickou výzvu.</w:t>
      </w:r>
    </w:p>
    <w:p w:rsidR="009A0819" w:rsidRDefault="009A0819">
      <w:pPr>
        <w:rPr>
          <w:rFonts w:ascii="Gill Sans MT" w:hAnsi="Gill Sans MT"/>
          <w:sz w:val="24"/>
          <w:szCs w:val="24"/>
        </w:rPr>
      </w:pPr>
      <w:r>
        <w:rPr>
          <w:rFonts w:ascii="Gill Sans MT" w:hAnsi="Gill Sans MT"/>
          <w:sz w:val="24"/>
          <w:szCs w:val="24"/>
        </w:rPr>
        <w:br w:type="page"/>
      </w:r>
    </w:p>
    <w:p w:rsidR="00857AE1" w:rsidRPr="004D7FE6" w:rsidRDefault="00857AE1" w:rsidP="00865CA4">
      <w:pPr>
        <w:autoSpaceDE w:val="0"/>
        <w:autoSpaceDN w:val="0"/>
        <w:adjustRightInd w:val="0"/>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194CAB" w:rsidRPr="004D7FE6" w:rsidRDefault="00857AE1"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194CAB" w:rsidRPr="004D7FE6">
        <w:rPr>
          <w:rFonts w:ascii="Gill Sans MT" w:hAnsi="Gill Sans MT"/>
          <w:color w:val="000000"/>
        </w:rPr>
        <w:t>P1: Podpora předávání znalostí a inovací v zemědělství, lesnictví a ve venkovských oblastech</w:t>
      </w:r>
    </w:p>
    <w:p w:rsidR="00857AE1" w:rsidRPr="004D7FE6" w:rsidRDefault="00194CAB" w:rsidP="00557B22">
      <w:pPr>
        <w:pStyle w:val="CM1"/>
        <w:spacing w:before="200" w:after="200"/>
        <w:jc w:val="both"/>
        <w:rPr>
          <w:rFonts w:ascii="Gill Sans MT" w:hAnsi="Gill Sans MT"/>
          <w:color w:val="000000"/>
        </w:rPr>
      </w:pPr>
      <w:r w:rsidRPr="004D7FE6">
        <w:rPr>
          <w:rFonts w:ascii="Gill Sans MT" w:hAnsi="Gill Sans MT"/>
          <w:color w:val="000000"/>
        </w:rPr>
        <w:t>P3: Podpora organizace potravinového řetězce, včetně zpracovávání zemědělských produktů a jejich uvádění na trh, dobrých životních podmínek zvířat a řízení rizik v zemědělství</w:t>
      </w:r>
    </w:p>
    <w:p w:rsidR="00194CAB" w:rsidRPr="004D7FE6" w:rsidRDefault="00857AE1"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194CAB" w:rsidRPr="004D7FE6">
        <w:rPr>
          <w:rFonts w:ascii="Gill Sans MT" w:hAnsi="Gill Sans MT"/>
          <w:color w:val="000000"/>
        </w:rPr>
        <w:t>1A) Podpora inovací, spolupráce a rozvoje znalostní základny ve venkovských oblastech</w:t>
      </w:r>
    </w:p>
    <w:p w:rsidR="00194CAB" w:rsidRPr="004D7FE6" w:rsidRDefault="00194CAB" w:rsidP="00557B22">
      <w:pPr>
        <w:pStyle w:val="CM1"/>
        <w:spacing w:before="200" w:after="200"/>
        <w:jc w:val="both"/>
        <w:rPr>
          <w:rFonts w:ascii="Gill Sans MT" w:hAnsi="Gill Sans MT"/>
          <w:color w:val="000000"/>
        </w:rPr>
      </w:pPr>
      <w:r w:rsidRPr="004D7FE6">
        <w:rPr>
          <w:rFonts w:ascii="Gill Sans MT" w:hAnsi="Gill Sans MT"/>
          <w:color w:val="000000"/>
        </w:rPr>
        <w:t>1B) Posílení vazeb mezi zemědělstvím, produkcí potravin a lesnictvím a výzkumem a inovacemi, mimo jiné za účelem zlepšeného řízení v oblasti životního prostředí a environmentálního profilu</w:t>
      </w:r>
    </w:p>
    <w:p w:rsidR="00857AE1" w:rsidRPr="004D7FE6" w:rsidRDefault="00194CAB" w:rsidP="00557B22">
      <w:pPr>
        <w:pStyle w:val="CM1"/>
        <w:spacing w:before="200" w:after="200"/>
        <w:jc w:val="both"/>
        <w:rPr>
          <w:rFonts w:ascii="Gill Sans MT" w:hAnsi="Gill Sans MT"/>
          <w:color w:val="000000"/>
        </w:rPr>
      </w:pPr>
      <w:r w:rsidRPr="004D7FE6">
        <w:rPr>
          <w:rFonts w:ascii="Gill Sans MT" w:hAnsi="Gill Sans MT"/>
          <w:color w:val="000000"/>
        </w:rPr>
        <w:t>3A) Zlepšení konkurenceschopnosti prvovýrobců jejich lepším začleněním do zemědělsko-potravinářského řetězce prostřednictvím programů jakosti, přidáváním hodnoty zemědělských produktů, a podporou místních trhů a krátkých dodavatelských řetězců, seskupení producentů a mezioborových organizací</w:t>
      </w:r>
    </w:p>
    <w:p w:rsidR="00857AE1" w:rsidRPr="004D7FE6" w:rsidRDefault="00857AE1"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48406C" w:rsidRPr="004D7FE6">
        <w:rPr>
          <w:rFonts w:ascii="Gill Sans MT" w:hAnsi="Gill Sans MT" w:cs="Times New Roman"/>
          <w:b/>
          <w:i/>
        </w:rPr>
        <w:t>M16 – Spolupráce (článek 35)</w:t>
      </w:r>
    </w:p>
    <w:p w:rsidR="00857AE1" w:rsidRPr="004D7FE6" w:rsidRDefault="00857AE1"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194CAB" w:rsidRPr="004D7FE6">
        <w:rPr>
          <w:rFonts w:ascii="Gill Sans MT" w:hAnsi="Gill Sans MT" w:cs="Times New Roman"/>
          <w:b/>
          <w:i/>
        </w:rPr>
        <w:t>16.4 – podpora horizontální a vertikální spolupráce mezi účastníky dodavatelského řetězce k vytvoření a rozvoji krátkých dodavatelských řetězců a místních trhů a podpora propagačních činností v místním kontextu, které souvisí s rozvojem krátkých dodavatelských řetězců a místních trhů</w:t>
      </w:r>
    </w:p>
    <w:p w:rsidR="00857AE1" w:rsidRPr="004D7FE6" w:rsidRDefault="00857AE1"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23" w:name="_Toc424815436"/>
      <w:r w:rsidR="00194CAB" w:rsidRPr="004D7FE6">
        <w:rPr>
          <w:rFonts w:ascii="Gill Sans MT" w:hAnsi="Gill Sans MT" w:cs="Times New Roman"/>
          <w:b/>
          <w:i/>
        </w:rPr>
        <w:t>16.4.1 Horizontální a vertikální spolupráce mezi účastníky krátkých dodavatelských řetězců a místních trhů</w:t>
      </w:r>
      <w:bookmarkEnd w:id="23"/>
    </w:p>
    <w:p w:rsidR="00857AE1" w:rsidRPr="004D7FE6" w:rsidRDefault="00857AE1" w:rsidP="00557B22">
      <w:pPr>
        <w:pStyle w:val="Default"/>
        <w:jc w:val="both"/>
        <w:rPr>
          <w:rFonts w:ascii="Gill Sans MT" w:hAnsi="Gill Sans MT" w:cs="Times New Roman"/>
          <w:b/>
          <w:i/>
        </w:rPr>
      </w:pPr>
    </w:p>
    <w:p w:rsidR="00857AE1" w:rsidRPr="004D7FE6" w:rsidRDefault="00857AE1"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857AE1" w:rsidRPr="004D7FE6"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857AE1" w:rsidRPr="004D7FE6" w:rsidRDefault="00857AE1"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260F32">
        <w:rPr>
          <w:rFonts w:ascii="Gill Sans MT" w:hAnsi="Gill Sans MT"/>
          <w:b/>
          <w:color w:val="000000"/>
          <w:sz w:val="24"/>
          <w:szCs w:val="24"/>
          <w:lang w:eastAsia="cs-CZ"/>
        </w:rPr>
        <w:t>17 0</w:t>
      </w:r>
      <w:r w:rsidR="00F73652" w:rsidRPr="00F73652">
        <w:rPr>
          <w:rFonts w:ascii="Gill Sans MT" w:hAnsi="Gill Sans MT"/>
          <w:b/>
          <w:color w:val="000000"/>
          <w:sz w:val="24"/>
          <w:szCs w:val="24"/>
          <w:lang w:eastAsia="cs-CZ"/>
        </w:rPr>
        <w:t>00 000</w:t>
      </w:r>
      <w:r w:rsidR="00F73652" w:rsidRPr="004D7FE6">
        <w:rPr>
          <w:rFonts w:ascii="Gill Sans MT" w:eastAsia="Times New Roman" w:hAnsi="Gill Sans MT"/>
          <w:color w:val="000000"/>
          <w:sz w:val="20"/>
          <w:szCs w:val="20"/>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857AE1" w:rsidRPr="004D7FE6"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194CAB" w:rsidRPr="004D7FE6">
        <w:rPr>
          <w:rFonts w:ascii="Gill Sans MT" w:hAnsi="Gill Sans MT"/>
          <w:b/>
          <w:color w:val="000000"/>
          <w:sz w:val="24"/>
          <w:szCs w:val="24"/>
          <w:lang w:eastAsia="cs-CZ"/>
        </w:rPr>
        <w:t xml:space="preserve">srpen </w:t>
      </w:r>
      <w:r w:rsidR="00260F32" w:rsidRPr="004D7FE6">
        <w:rPr>
          <w:rFonts w:ascii="Gill Sans MT" w:hAnsi="Gill Sans MT"/>
          <w:b/>
          <w:color w:val="000000"/>
          <w:sz w:val="24"/>
          <w:szCs w:val="24"/>
          <w:lang w:eastAsia="cs-CZ"/>
        </w:rPr>
        <w:t>201</w:t>
      </w:r>
      <w:r w:rsidR="00260F32">
        <w:rPr>
          <w:rFonts w:ascii="Gill Sans MT" w:hAnsi="Gill Sans MT"/>
          <w:b/>
          <w:color w:val="000000"/>
          <w:sz w:val="24"/>
          <w:szCs w:val="24"/>
          <w:lang w:eastAsia="cs-CZ"/>
        </w:rPr>
        <w:t>7</w:t>
      </w:r>
    </w:p>
    <w:p w:rsidR="00857AE1"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194CAB" w:rsidRPr="004D7FE6">
        <w:rPr>
          <w:rFonts w:ascii="Gill Sans MT" w:hAnsi="Gill Sans MT"/>
          <w:b/>
          <w:color w:val="000000"/>
          <w:sz w:val="24"/>
          <w:szCs w:val="24"/>
          <w:lang w:eastAsia="cs-CZ"/>
        </w:rPr>
        <w:t xml:space="preserve">říjen </w:t>
      </w:r>
      <w:r w:rsidR="00260F32" w:rsidRPr="004D7FE6">
        <w:rPr>
          <w:rFonts w:ascii="Gill Sans MT" w:hAnsi="Gill Sans MT"/>
          <w:b/>
          <w:color w:val="000000"/>
          <w:sz w:val="24"/>
          <w:szCs w:val="24"/>
          <w:lang w:eastAsia="cs-CZ"/>
        </w:rPr>
        <w:t>201</w:t>
      </w:r>
      <w:r w:rsidR="00260F32">
        <w:rPr>
          <w:rFonts w:ascii="Gill Sans MT" w:hAnsi="Gill Sans MT"/>
          <w:b/>
          <w:color w:val="000000"/>
          <w:sz w:val="24"/>
          <w:szCs w:val="24"/>
          <w:lang w:eastAsia="cs-CZ"/>
        </w:rPr>
        <w:t>7</w:t>
      </w:r>
    </w:p>
    <w:p w:rsidR="00742C00" w:rsidRPr="00622612" w:rsidRDefault="00DD576A" w:rsidP="00742C00">
      <w:pPr>
        <w:rPr>
          <w:rFonts w:ascii="Gill Sans MT" w:hAnsi="Gill Sans MT"/>
          <w:sz w:val="24"/>
          <w:szCs w:val="24"/>
        </w:rPr>
      </w:pPr>
      <w:r>
        <w:rPr>
          <w:rFonts w:ascii="Gill Sans MT" w:hAnsi="Gill Sans MT"/>
          <w:b/>
          <w:color w:val="000000"/>
          <w:sz w:val="24"/>
          <w:szCs w:val="24"/>
          <w:lang w:eastAsia="cs-CZ"/>
        </w:rPr>
        <w:t xml:space="preserve">Režim podpory: </w:t>
      </w:r>
    </w:p>
    <w:p w:rsidR="00742C00" w:rsidRDefault="00742C00" w:rsidP="00742C00">
      <w:pPr>
        <w:rPr>
          <w:rFonts w:ascii="Gill Sans MT" w:hAnsi="Gill Sans MT"/>
          <w:sz w:val="24"/>
          <w:szCs w:val="24"/>
        </w:rPr>
      </w:pPr>
      <w:r w:rsidRPr="00622612">
        <w:rPr>
          <w:rFonts w:ascii="Gill Sans MT" w:hAnsi="Gill Sans MT"/>
          <w:sz w:val="24"/>
          <w:szCs w:val="24"/>
        </w:rPr>
        <w:t>Notifikace dle Pokynů EU ke státní podpoře v odvětvích zemědělství a lesnictví a ve venkovských oblastech (2014/C 204/01)</w:t>
      </w:r>
    </w:p>
    <w:p w:rsidR="009A1C5C" w:rsidRPr="00622612" w:rsidRDefault="009A1C5C" w:rsidP="00742C00">
      <w:pPr>
        <w:rPr>
          <w:rFonts w:ascii="Gill Sans MT" w:hAnsi="Gill Sans MT"/>
          <w:sz w:val="24"/>
          <w:szCs w:val="24"/>
        </w:rPr>
      </w:pPr>
    </w:p>
    <w:p w:rsidR="00857AE1" w:rsidRPr="004D7FE6" w:rsidRDefault="00857AE1" w:rsidP="00742C00">
      <w:pPr>
        <w:autoSpaceDE w:val="0"/>
        <w:autoSpaceDN w:val="0"/>
        <w:adjustRightInd w:val="0"/>
        <w:spacing w:after="206"/>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857AE1" w:rsidRPr="004D7FE6" w:rsidRDefault="00857AE1"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Podpora spolupráce minimálně dvou subjektů, která vede k vytváření a rozvoji krátkých dodavatelských řetězců (KDŘ) a místních trhů.</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Podporována bude koordinace spolupracujících subjektů, tj. spolupráce na tvorbě studií a podnikatelského plánu. Podpora je také určena pro společné investice na realizaci projektu a společnou propagaci KDŘ nebo místního trhu.</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Formou takovéto spolupráce může být společný prodej v místní prodejně, společný prodej ze dvora, společná organizace přímého prodeje spotřebiteli (např. bedýnkový prodej).</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Příjemci musí mít společně uzavřenu smlouvu o spolupráci. Projektovou žádost podává jeden subjekt, který nese zodpovědnost za projekt jako celek. Operace může podpořit stávající skupinu spolupracujících subjektů při realizaci nového společného projektu. Podporovány nebudou společné aktivity, které již probíhají.</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Podpora na vytvoření a rozvoj KDŘ se týká pouze dodavatelského řetězce, který zahrnuje maximálně jednoho zprostředkovatele mezi zemědělcem a spotřebitelem.</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Vytvoření a rozvoj místního trhu bude podporován pouze v případě, že činnosti zpracování a prodeje konečnému spotřebiteli se odehrávají v okruhu 75 km od zemědělského podniku, z něhož produkt pochází.</w:t>
      </w:r>
    </w:p>
    <w:p w:rsidR="00FE0FB1" w:rsidRPr="004D7FE6" w:rsidRDefault="0078239C" w:rsidP="00557B22">
      <w:pPr>
        <w:autoSpaceDE w:val="0"/>
        <w:autoSpaceDN w:val="0"/>
        <w:adjustRightInd w:val="0"/>
        <w:jc w:val="both"/>
        <w:rPr>
          <w:rFonts w:ascii="Gill Sans MT" w:hAnsi="Gill Sans MT"/>
          <w:sz w:val="24"/>
          <w:szCs w:val="24"/>
        </w:rPr>
      </w:pPr>
      <w:r w:rsidRPr="0078239C">
        <w:rPr>
          <w:rFonts w:ascii="Gill Sans MT" w:hAnsi="Gill Sans MT"/>
          <w:sz w:val="24"/>
          <w:szCs w:val="24"/>
        </w:rPr>
        <w:t>Účelem podpory je začlenění prvovýrobců do dodavatelských řetězců a posílení</w:t>
      </w:r>
      <w:r>
        <w:rPr>
          <w:rFonts w:ascii="Gill Sans MT" w:hAnsi="Gill Sans MT"/>
          <w:sz w:val="24"/>
          <w:szCs w:val="24"/>
        </w:rPr>
        <w:t xml:space="preserve"> jejich konkurenceschopnosti.</w:t>
      </w:r>
    </w:p>
    <w:p w:rsidR="00194CAB" w:rsidRPr="004D7FE6" w:rsidRDefault="00194CAB" w:rsidP="00557B22">
      <w:pPr>
        <w:autoSpaceDE w:val="0"/>
        <w:autoSpaceDN w:val="0"/>
        <w:adjustRightInd w:val="0"/>
        <w:jc w:val="both"/>
        <w:rPr>
          <w:rFonts w:ascii="Gill Sans MT" w:hAnsi="Gill Sans MT"/>
          <w:sz w:val="24"/>
          <w:szCs w:val="24"/>
        </w:rPr>
      </w:pPr>
    </w:p>
    <w:p w:rsidR="00857AE1" w:rsidRPr="004D7FE6" w:rsidRDefault="00857AE1"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Uskupení minimálně dvou subjektů (zemědělský podnikatel, výrobce potravin, nevládní neziskové organizace zastupující zemědělce nebo zpracovatele potravin, obce nebo svazky obcí), kteří jsou zapojeni do spolupráce, která přispívá k dosažení cílů a priorit politiky rozvoje venkova.</w:t>
      </w:r>
    </w:p>
    <w:p w:rsidR="00194CAB" w:rsidRPr="004D7FE6" w:rsidRDefault="0078239C" w:rsidP="00557B22">
      <w:pPr>
        <w:autoSpaceDE w:val="0"/>
        <w:autoSpaceDN w:val="0"/>
        <w:adjustRightInd w:val="0"/>
        <w:jc w:val="both"/>
        <w:rPr>
          <w:rFonts w:ascii="Gill Sans MT" w:hAnsi="Gill Sans MT"/>
          <w:sz w:val="24"/>
          <w:szCs w:val="24"/>
        </w:rPr>
      </w:pPr>
      <w:r w:rsidRPr="0078239C">
        <w:rPr>
          <w:rFonts w:ascii="Gill Sans MT" w:hAnsi="Gill Sans MT"/>
          <w:sz w:val="24"/>
          <w:szCs w:val="24"/>
        </w:rPr>
        <w:t>Příjemcem nemůže být organizace producentů uznaná podle článku 152, sdružení organizací producentů uznané podle čl. 156 nebo mezioborová organizace uznaná podle článku 157 nařízení Evropského parlamentu a Rady (EU) č. 1308/2013 ze dne 17. prosince 2013, kterým se stanoví společná organizace trhů se zemědělskými produkty a ruší nařízení Rady (EHS) č. 922/72, (EHS) č. 234/79, (ES) č.</w:t>
      </w:r>
      <w:r>
        <w:rPr>
          <w:rFonts w:ascii="Gill Sans MT" w:hAnsi="Gill Sans MT"/>
          <w:sz w:val="24"/>
          <w:szCs w:val="24"/>
        </w:rPr>
        <w:t xml:space="preserve"> 1037/2001 a (ES) č. 1234/2007.</w:t>
      </w:r>
    </w:p>
    <w:p w:rsidR="00FE0FB1" w:rsidRPr="004D7FE6" w:rsidRDefault="00FE0FB1" w:rsidP="00557B22">
      <w:pPr>
        <w:autoSpaceDE w:val="0"/>
        <w:autoSpaceDN w:val="0"/>
        <w:adjustRightInd w:val="0"/>
        <w:jc w:val="both"/>
        <w:rPr>
          <w:rFonts w:ascii="Gill Sans MT" w:hAnsi="Gill Sans MT"/>
          <w:sz w:val="24"/>
          <w:szCs w:val="24"/>
        </w:rPr>
      </w:pPr>
    </w:p>
    <w:p w:rsidR="00857AE1" w:rsidRPr="004D7FE6" w:rsidRDefault="00857AE1"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805D6F">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5D2760" w:rsidP="00F73652">
      <w:pPr>
        <w:autoSpaceDE w:val="0"/>
        <w:autoSpaceDN w:val="0"/>
        <w:adjustRightInd w:val="0"/>
        <w:rPr>
          <w:rFonts w:ascii="Gill Sans MT" w:hAnsi="Gill Sans MT"/>
          <w:sz w:val="24"/>
          <w:szCs w:val="24"/>
        </w:rPr>
      </w:pPr>
      <w:r w:rsidRPr="00F36141">
        <w:rPr>
          <w:rFonts w:ascii="Gill Sans MT" w:hAnsi="Gill Sans MT"/>
          <w:sz w:val="24"/>
          <w:szCs w:val="24"/>
        </w:rPr>
        <w:t>Opatření nemá identifikovanou komplementaritu s podporami operačních programů. Nejedná se o synergickou výzvu.</w:t>
      </w:r>
    </w:p>
    <w:p w:rsidR="009A0819" w:rsidRDefault="009A0819">
      <w:pPr>
        <w:rPr>
          <w:rFonts w:ascii="Gill Sans MT" w:hAnsi="Gill Sans MT"/>
          <w:sz w:val="24"/>
          <w:szCs w:val="24"/>
        </w:rPr>
      </w:pPr>
      <w:r>
        <w:rPr>
          <w:rFonts w:ascii="Gill Sans MT" w:hAnsi="Gill Sans MT"/>
          <w:sz w:val="24"/>
          <w:szCs w:val="24"/>
        </w:rPr>
        <w:br w:type="page"/>
      </w:r>
    </w:p>
    <w:p w:rsidR="00857AE1" w:rsidRPr="004D7FE6" w:rsidRDefault="00857AE1" w:rsidP="00F73652">
      <w:pPr>
        <w:autoSpaceDE w:val="0"/>
        <w:autoSpaceDN w:val="0"/>
        <w:adjustRightInd w:val="0"/>
        <w:rPr>
          <w:rFonts w:ascii="Gill Sans MT" w:hAnsi="Gill Sans MT"/>
          <w:smallCaps/>
          <w:color w:val="4F6228"/>
        </w:rPr>
      </w:pPr>
      <w:r w:rsidRPr="004D7FE6">
        <w:rPr>
          <w:rFonts w:ascii="Gill Sans MT" w:eastAsia="Times New Roman" w:hAnsi="Gill Sans MT"/>
          <w:b/>
          <w:bCs/>
          <w:smallCaps/>
          <w:color w:val="4F6228"/>
          <w:kern w:val="32"/>
          <w:sz w:val="32"/>
          <w:szCs w:val="32"/>
        </w:rPr>
        <w:t>identifikace výzvy</w:t>
      </w:r>
      <w:r w:rsidRPr="004D7FE6">
        <w:rPr>
          <w:rFonts w:ascii="Gill Sans MT" w:hAnsi="Gill Sans MT"/>
          <w:smallCaps/>
          <w:color w:val="4F6228"/>
        </w:rPr>
        <w:t xml:space="preserve"> </w:t>
      </w:r>
    </w:p>
    <w:p w:rsidR="00194CAB" w:rsidRPr="004D7FE6" w:rsidRDefault="00857AE1" w:rsidP="00557B22">
      <w:pPr>
        <w:pStyle w:val="CM1"/>
        <w:spacing w:before="200" w:after="200"/>
        <w:jc w:val="both"/>
        <w:rPr>
          <w:rFonts w:ascii="Gill Sans MT" w:hAnsi="Gill Sans MT"/>
          <w:color w:val="000000"/>
        </w:rPr>
      </w:pPr>
      <w:r w:rsidRPr="004D7FE6">
        <w:rPr>
          <w:rFonts w:ascii="Gill Sans MT" w:hAnsi="Gill Sans MT"/>
          <w:b/>
          <w:color w:val="000000"/>
        </w:rPr>
        <w:t>Priorita Unie:</w:t>
      </w:r>
      <w:r w:rsidRPr="004D7FE6">
        <w:rPr>
          <w:rFonts w:ascii="Gill Sans MT" w:hAnsi="Gill Sans MT"/>
          <w:color w:val="000000"/>
        </w:rPr>
        <w:t xml:space="preserve"> </w:t>
      </w:r>
      <w:r w:rsidR="00194CAB" w:rsidRPr="004D7FE6">
        <w:rPr>
          <w:rFonts w:ascii="Gill Sans MT" w:hAnsi="Gill Sans MT"/>
          <w:color w:val="000000"/>
        </w:rPr>
        <w:t>P1: Podpora předávání znalostí a inovací v zemědělství, lesnictví a ve venkovských oblastech</w:t>
      </w:r>
    </w:p>
    <w:p w:rsidR="00857AE1" w:rsidRPr="004D7FE6" w:rsidRDefault="00194CAB" w:rsidP="00557B22">
      <w:pPr>
        <w:pStyle w:val="CM1"/>
        <w:spacing w:before="200" w:after="200"/>
        <w:jc w:val="both"/>
        <w:rPr>
          <w:rFonts w:ascii="Gill Sans MT" w:hAnsi="Gill Sans MT"/>
          <w:color w:val="000000"/>
        </w:rPr>
      </w:pPr>
      <w:r w:rsidRPr="004D7FE6">
        <w:rPr>
          <w:rFonts w:ascii="Gill Sans MT" w:hAnsi="Gill Sans MT"/>
          <w:color w:val="000000"/>
        </w:rPr>
        <w:t>P5: Podpora účinného využívání zdrojů a podpora přechodu na nízkouhlíkovou ekonomiku v odvětvích zemědělství, potravinářství a lesnictví, která je odolná vůči klimatu</w:t>
      </w:r>
    </w:p>
    <w:p w:rsidR="00194CAB" w:rsidRPr="004D7FE6" w:rsidRDefault="00857AE1" w:rsidP="00557B22">
      <w:pPr>
        <w:pStyle w:val="CM1"/>
        <w:spacing w:before="200" w:after="200"/>
        <w:jc w:val="both"/>
        <w:rPr>
          <w:rFonts w:ascii="Gill Sans MT" w:hAnsi="Gill Sans MT"/>
          <w:color w:val="000000"/>
        </w:rPr>
      </w:pPr>
      <w:r w:rsidRPr="004D7FE6">
        <w:rPr>
          <w:rFonts w:ascii="Gill Sans MT" w:hAnsi="Gill Sans MT"/>
          <w:b/>
          <w:color w:val="000000"/>
        </w:rPr>
        <w:t>Prioritní oblast</w:t>
      </w:r>
      <w:r w:rsidRPr="004D7FE6">
        <w:rPr>
          <w:rFonts w:ascii="Gill Sans MT" w:hAnsi="Gill Sans MT"/>
          <w:b/>
          <w:color w:val="000000"/>
          <w:sz w:val="20"/>
          <w:szCs w:val="20"/>
        </w:rPr>
        <w:t xml:space="preserve">: </w:t>
      </w:r>
      <w:r w:rsidR="00194CAB" w:rsidRPr="004D7FE6">
        <w:rPr>
          <w:rFonts w:ascii="Gill Sans MT" w:hAnsi="Gill Sans MT"/>
          <w:color w:val="000000"/>
        </w:rPr>
        <w:t>1A) Podpora inovací, spolupráce a rozvoje znalostní základny ve venkovských oblastech</w:t>
      </w:r>
    </w:p>
    <w:p w:rsidR="00194CAB" w:rsidRPr="004D7FE6" w:rsidRDefault="00194CAB" w:rsidP="00557B22">
      <w:pPr>
        <w:pStyle w:val="CM1"/>
        <w:spacing w:before="200" w:after="200"/>
        <w:jc w:val="both"/>
        <w:rPr>
          <w:rFonts w:ascii="Gill Sans MT" w:hAnsi="Gill Sans MT"/>
          <w:color w:val="000000"/>
        </w:rPr>
      </w:pPr>
      <w:r w:rsidRPr="004D7FE6">
        <w:rPr>
          <w:rFonts w:ascii="Gill Sans MT" w:hAnsi="Gill Sans MT"/>
          <w:color w:val="000000"/>
        </w:rPr>
        <w:t>1B) Posílení vazeb mezi zemědělstvím, produkcí potravin a lesnictvím a výzkumem a inovacemi, mimo jiné za účelem zlepšeného řízení v oblasti životního prostředí a environmentálního profilu</w:t>
      </w:r>
    </w:p>
    <w:p w:rsidR="00857AE1" w:rsidRPr="004D7FE6" w:rsidRDefault="00194CAB" w:rsidP="00557B22">
      <w:pPr>
        <w:pStyle w:val="CM1"/>
        <w:spacing w:before="200" w:after="200"/>
        <w:jc w:val="both"/>
        <w:rPr>
          <w:rFonts w:ascii="Gill Sans MT" w:hAnsi="Gill Sans MT"/>
          <w:color w:val="000000"/>
        </w:rPr>
      </w:pPr>
      <w:r w:rsidRPr="004D7FE6">
        <w:rPr>
          <w:rFonts w:ascii="Gill Sans MT" w:hAnsi="Gill Sans MT"/>
          <w:color w:val="000000"/>
        </w:rPr>
        <w:t>5C) Usnadnění dodávek a využívání energie z obnovitelných zdrojů, vedlejších produktů, odpadu, reziduí a jiných nepotravinářských surovin pro účely biologického hospodářství</w:t>
      </w:r>
    </w:p>
    <w:p w:rsidR="00857AE1" w:rsidRPr="004D7FE6" w:rsidRDefault="00857AE1" w:rsidP="00557B22">
      <w:pPr>
        <w:pStyle w:val="Default"/>
        <w:jc w:val="both"/>
        <w:rPr>
          <w:rFonts w:ascii="Gill Sans MT" w:hAnsi="Gill Sans MT" w:cs="Times New Roman"/>
          <w:b/>
          <w:i/>
        </w:rPr>
      </w:pPr>
      <w:r w:rsidRPr="004D7FE6">
        <w:rPr>
          <w:rFonts w:ascii="Gill Sans MT" w:hAnsi="Gill Sans MT" w:cs="Times New Roman"/>
          <w:b/>
          <w:i/>
        </w:rPr>
        <w:t xml:space="preserve">Opatření: </w:t>
      </w:r>
      <w:r w:rsidR="0048406C" w:rsidRPr="004D7FE6">
        <w:rPr>
          <w:rFonts w:ascii="Gill Sans MT" w:hAnsi="Gill Sans MT" w:cs="Times New Roman"/>
          <w:b/>
          <w:i/>
        </w:rPr>
        <w:t>M16 – Spolupráce (článek 35)</w:t>
      </w:r>
    </w:p>
    <w:p w:rsidR="00857AE1" w:rsidRPr="004D7FE6" w:rsidRDefault="00857AE1" w:rsidP="00557B22">
      <w:pPr>
        <w:pStyle w:val="Default"/>
        <w:jc w:val="both"/>
        <w:rPr>
          <w:rFonts w:ascii="Gill Sans MT" w:hAnsi="Gill Sans MT" w:cs="Times New Roman"/>
          <w:b/>
          <w:i/>
        </w:rPr>
      </w:pPr>
      <w:r w:rsidRPr="004D7FE6">
        <w:rPr>
          <w:rFonts w:ascii="Gill Sans MT" w:hAnsi="Gill Sans MT" w:cs="Times New Roman"/>
          <w:b/>
          <w:i/>
        </w:rPr>
        <w:t xml:space="preserve">Podopatření: </w:t>
      </w:r>
      <w:r w:rsidR="004B28C6" w:rsidRPr="004D7FE6">
        <w:rPr>
          <w:rFonts w:ascii="Gill Sans MT" w:hAnsi="Gill Sans MT" w:cs="Times New Roman"/>
          <w:b/>
          <w:i/>
        </w:rPr>
        <w:t>16.6 – podpora horizontální a vertikální spolupráce mezi účastníky dodavatelského řetězce pro udržitelné zajišťování biomasy pro použití v procesech výroby potravin a energie a průmyslových procesech</w:t>
      </w:r>
    </w:p>
    <w:p w:rsidR="00857AE1" w:rsidRPr="004D7FE6" w:rsidRDefault="00857AE1" w:rsidP="00557B22">
      <w:pPr>
        <w:pStyle w:val="Default"/>
        <w:pBdr>
          <w:top w:val="single" w:sz="4" w:space="1" w:color="auto"/>
          <w:left w:val="single" w:sz="4" w:space="4" w:color="auto"/>
          <w:bottom w:val="single" w:sz="4" w:space="1" w:color="auto"/>
          <w:right w:val="single" w:sz="4" w:space="4" w:color="auto"/>
        </w:pBdr>
        <w:shd w:val="clear" w:color="auto" w:fill="EAF1DD"/>
        <w:jc w:val="both"/>
        <w:rPr>
          <w:rFonts w:ascii="Gill Sans MT" w:hAnsi="Gill Sans MT" w:cs="Times New Roman"/>
          <w:b/>
          <w:i/>
        </w:rPr>
      </w:pPr>
      <w:r w:rsidRPr="004D7FE6">
        <w:rPr>
          <w:rFonts w:ascii="Gill Sans MT" w:hAnsi="Gill Sans MT" w:cs="Times New Roman"/>
          <w:b/>
          <w:i/>
        </w:rPr>
        <w:t xml:space="preserve">Operace: </w:t>
      </w:r>
      <w:bookmarkStart w:id="24" w:name="_Toc424815437"/>
      <w:r w:rsidR="00194CAB" w:rsidRPr="004D7FE6">
        <w:rPr>
          <w:rFonts w:ascii="Gill Sans MT" w:hAnsi="Gill Sans MT" w:cs="Times New Roman"/>
          <w:b/>
          <w:i/>
        </w:rPr>
        <w:t>16.6.1 Horizontální a vertikální spolupráce při udržitelném zajišť</w:t>
      </w:r>
      <w:r w:rsidR="00FE0FB1" w:rsidRPr="004D7FE6">
        <w:rPr>
          <w:rFonts w:ascii="Gill Sans MT" w:hAnsi="Gill Sans MT" w:cs="Times New Roman"/>
          <w:b/>
          <w:i/>
        </w:rPr>
        <w:t>ování biomasy pro výrobu energie, výrobu potravin</w:t>
      </w:r>
      <w:r w:rsidR="00194CAB" w:rsidRPr="004D7FE6">
        <w:rPr>
          <w:rFonts w:ascii="Gill Sans MT" w:hAnsi="Gill Sans MT" w:cs="Times New Roman"/>
          <w:b/>
          <w:i/>
        </w:rPr>
        <w:t xml:space="preserve"> a v průmyslových procesech</w:t>
      </w:r>
      <w:bookmarkEnd w:id="24"/>
    </w:p>
    <w:p w:rsidR="00857AE1" w:rsidRPr="004D7FE6" w:rsidRDefault="00857AE1" w:rsidP="00557B22">
      <w:pPr>
        <w:pStyle w:val="Default"/>
        <w:jc w:val="both"/>
        <w:rPr>
          <w:rFonts w:ascii="Gill Sans MT" w:hAnsi="Gill Sans MT" w:cs="Times New Roman"/>
          <w:b/>
          <w:i/>
        </w:rPr>
      </w:pPr>
    </w:p>
    <w:p w:rsidR="00857AE1" w:rsidRPr="004D7FE6" w:rsidRDefault="00857AE1"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nastavení výzvy </w:t>
      </w:r>
    </w:p>
    <w:p w:rsidR="00857AE1" w:rsidRPr="004D7FE6"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Druh výzvy: kolová </w:t>
      </w:r>
    </w:p>
    <w:p w:rsidR="00857AE1" w:rsidRPr="004D7FE6" w:rsidRDefault="00857AE1" w:rsidP="00557B22">
      <w:pPr>
        <w:autoSpaceDE w:val="0"/>
        <w:autoSpaceDN w:val="0"/>
        <w:adjustRightInd w:val="0"/>
        <w:spacing w:after="206"/>
        <w:jc w:val="both"/>
        <w:rPr>
          <w:rFonts w:ascii="Gill Sans MT" w:hAnsi="Gill Sans MT"/>
          <w:i/>
          <w:color w:val="000000"/>
          <w:sz w:val="24"/>
          <w:szCs w:val="24"/>
          <w:lang w:eastAsia="cs-CZ"/>
        </w:rPr>
      </w:pPr>
      <w:r w:rsidRPr="004D7FE6">
        <w:rPr>
          <w:rFonts w:ascii="Gill Sans MT" w:hAnsi="Gill Sans MT"/>
          <w:b/>
          <w:color w:val="000000"/>
          <w:sz w:val="24"/>
          <w:szCs w:val="24"/>
          <w:lang w:eastAsia="cs-CZ"/>
        </w:rPr>
        <w:t xml:space="preserve">Odhad plánované alokace na výzvu: </w:t>
      </w:r>
      <w:r w:rsidR="00F73652">
        <w:rPr>
          <w:rFonts w:ascii="Gill Sans MT" w:hAnsi="Gill Sans MT"/>
          <w:b/>
          <w:color w:val="000000"/>
          <w:sz w:val="24"/>
          <w:szCs w:val="24"/>
          <w:lang w:eastAsia="cs-CZ"/>
        </w:rPr>
        <w:t xml:space="preserve"> </w:t>
      </w:r>
      <w:r w:rsidR="00260F32">
        <w:rPr>
          <w:rFonts w:ascii="Gill Sans MT" w:hAnsi="Gill Sans MT"/>
          <w:b/>
          <w:color w:val="000000"/>
          <w:sz w:val="24"/>
          <w:szCs w:val="24"/>
          <w:lang w:eastAsia="cs-CZ"/>
        </w:rPr>
        <w:t>5 5</w:t>
      </w:r>
      <w:r w:rsidR="00F73652">
        <w:rPr>
          <w:rFonts w:ascii="Gill Sans MT" w:hAnsi="Gill Sans MT"/>
          <w:b/>
          <w:color w:val="000000"/>
          <w:sz w:val="24"/>
          <w:szCs w:val="24"/>
          <w:lang w:eastAsia="cs-CZ"/>
        </w:rPr>
        <w:t>00 000</w:t>
      </w:r>
      <w:r w:rsidR="00FE0FB1" w:rsidRPr="004D7FE6">
        <w:rPr>
          <w:rFonts w:ascii="Gill Sans MT" w:hAnsi="Gill Sans MT"/>
          <w:b/>
          <w:color w:val="000000"/>
          <w:sz w:val="24"/>
          <w:szCs w:val="24"/>
          <w:lang w:eastAsia="cs-CZ"/>
        </w:rPr>
        <w:t xml:space="preserve"> </w:t>
      </w:r>
      <w:r w:rsidRPr="004D7FE6">
        <w:rPr>
          <w:rFonts w:ascii="Gill Sans MT" w:hAnsi="Gill Sans MT"/>
          <w:b/>
          <w:color w:val="000000"/>
          <w:sz w:val="24"/>
          <w:szCs w:val="24"/>
        </w:rPr>
        <w:t>Kč</w:t>
      </w:r>
      <w:r w:rsidRPr="004D7FE6">
        <w:rPr>
          <w:rFonts w:ascii="Gill Sans MT" w:hAnsi="Gill Sans MT"/>
          <w:b/>
          <w:color w:val="000000"/>
        </w:rPr>
        <w:t xml:space="preserve">  </w:t>
      </w:r>
    </w:p>
    <w:p w:rsidR="00857AE1" w:rsidRPr="004D7FE6"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vyhlášení výzvy (měsíc, rok): </w:t>
      </w:r>
      <w:r w:rsidR="004B28C6" w:rsidRPr="004D7FE6">
        <w:rPr>
          <w:rFonts w:ascii="Gill Sans MT" w:hAnsi="Gill Sans MT"/>
          <w:b/>
          <w:color w:val="000000"/>
          <w:sz w:val="24"/>
          <w:szCs w:val="24"/>
          <w:lang w:eastAsia="cs-CZ"/>
        </w:rPr>
        <w:t xml:space="preserve">srpen </w:t>
      </w:r>
      <w:r w:rsidR="00260F32" w:rsidRPr="004D7FE6">
        <w:rPr>
          <w:rFonts w:ascii="Gill Sans MT" w:hAnsi="Gill Sans MT"/>
          <w:b/>
          <w:color w:val="000000"/>
          <w:sz w:val="24"/>
          <w:szCs w:val="24"/>
          <w:lang w:eastAsia="cs-CZ"/>
        </w:rPr>
        <w:t>201</w:t>
      </w:r>
      <w:r w:rsidR="00260F32">
        <w:rPr>
          <w:rFonts w:ascii="Gill Sans MT" w:hAnsi="Gill Sans MT"/>
          <w:b/>
          <w:color w:val="000000"/>
          <w:sz w:val="24"/>
          <w:szCs w:val="24"/>
          <w:lang w:eastAsia="cs-CZ"/>
        </w:rPr>
        <w:t>7</w:t>
      </w:r>
    </w:p>
    <w:p w:rsidR="00857AE1" w:rsidRDefault="00857AE1" w:rsidP="00557B22">
      <w:pPr>
        <w:autoSpaceDE w:val="0"/>
        <w:autoSpaceDN w:val="0"/>
        <w:adjustRightInd w:val="0"/>
        <w:spacing w:after="206"/>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 xml:space="preserve">Datum ukončení příjmu žádostí o podporu (měsíc, rok): </w:t>
      </w:r>
      <w:r w:rsidR="004B28C6" w:rsidRPr="004D7FE6">
        <w:rPr>
          <w:rFonts w:ascii="Gill Sans MT" w:hAnsi="Gill Sans MT"/>
          <w:b/>
          <w:color w:val="000000"/>
          <w:sz w:val="24"/>
          <w:szCs w:val="24"/>
          <w:lang w:eastAsia="cs-CZ"/>
        </w:rPr>
        <w:t xml:space="preserve">říjen </w:t>
      </w:r>
      <w:r w:rsidR="00260F32" w:rsidRPr="004D7FE6">
        <w:rPr>
          <w:rFonts w:ascii="Gill Sans MT" w:hAnsi="Gill Sans MT"/>
          <w:b/>
          <w:color w:val="000000"/>
          <w:sz w:val="24"/>
          <w:szCs w:val="24"/>
          <w:lang w:eastAsia="cs-CZ"/>
        </w:rPr>
        <w:t>201</w:t>
      </w:r>
      <w:r w:rsidR="00260F32">
        <w:rPr>
          <w:rFonts w:ascii="Gill Sans MT" w:hAnsi="Gill Sans MT"/>
          <w:b/>
          <w:color w:val="000000"/>
          <w:sz w:val="24"/>
          <w:szCs w:val="24"/>
          <w:lang w:eastAsia="cs-CZ"/>
        </w:rPr>
        <w:t>7</w:t>
      </w:r>
    </w:p>
    <w:p w:rsidR="00742C00" w:rsidRPr="00622612" w:rsidRDefault="00DD576A" w:rsidP="00742C00">
      <w:pPr>
        <w:rPr>
          <w:rFonts w:ascii="Gill Sans MT" w:hAnsi="Gill Sans MT"/>
          <w:sz w:val="24"/>
          <w:szCs w:val="24"/>
        </w:rPr>
      </w:pPr>
      <w:r>
        <w:rPr>
          <w:rFonts w:ascii="Gill Sans MT" w:hAnsi="Gill Sans MT"/>
          <w:b/>
          <w:color w:val="000000"/>
          <w:sz w:val="24"/>
          <w:szCs w:val="24"/>
          <w:lang w:eastAsia="cs-CZ"/>
        </w:rPr>
        <w:t xml:space="preserve">Režim podpory: </w:t>
      </w:r>
    </w:p>
    <w:p w:rsidR="00742C00" w:rsidRDefault="00742C00" w:rsidP="00742C00">
      <w:pPr>
        <w:rPr>
          <w:rFonts w:ascii="Gill Sans MT" w:hAnsi="Gill Sans MT"/>
          <w:sz w:val="24"/>
          <w:szCs w:val="24"/>
        </w:rPr>
      </w:pPr>
      <w:r w:rsidRPr="00622612">
        <w:rPr>
          <w:rFonts w:ascii="Gill Sans MT" w:hAnsi="Gill Sans MT"/>
          <w:sz w:val="24"/>
          <w:szCs w:val="24"/>
        </w:rPr>
        <w:t>Notifikace dle Pokynů EU ke státní podpoře v odvětvích zemědělství a lesnictví a ve venkovských oblastech (2014/C 204/01)</w:t>
      </w:r>
    </w:p>
    <w:p w:rsidR="00805D6F" w:rsidRPr="00622612" w:rsidRDefault="00805D6F" w:rsidP="00742C00">
      <w:pPr>
        <w:rPr>
          <w:rFonts w:ascii="Gill Sans MT" w:hAnsi="Gill Sans MT"/>
          <w:sz w:val="24"/>
          <w:szCs w:val="24"/>
        </w:rPr>
      </w:pPr>
    </w:p>
    <w:p w:rsidR="00857AE1" w:rsidRPr="004D7FE6" w:rsidRDefault="00857AE1" w:rsidP="00742C00">
      <w:pPr>
        <w:autoSpaceDE w:val="0"/>
        <w:autoSpaceDN w:val="0"/>
        <w:adjustRightInd w:val="0"/>
        <w:spacing w:after="206"/>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zaměření / zacílení výzvy </w:t>
      </w:r>
    </w:p>
    <w:p w:rsidR="00857AE1" w:rsidRPr="004D7FE6" w:rsidRDefault="00857AE1"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Podporované aktivity:</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 xml:space="preserve">Podpora spolupráce minimálně dvou subjektů při nastavení udržitelného zajišťování a využívání lokálních zdrojů biomasy v procesech výroby potravin, energie a v průmyslových procesech. Podpora je zaměřena na vznik a koordinaci spolupracujících subjektů, na analýzu vztahů mezi subjekty a nastavení spolupráce při zajišťování a využívání místních zdrojů biomasy. Podporována je spolupráce na tvorbě studií, podnikatelského plánu a další relevantní dokumentace vztahující se k zajišťování a využívání lokálních zdrojů biomasy. Podporovány jsou rovněž výdaje na mzdu koordinátora projektu. </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Podporovány nebudou investiční výdaje.</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Operace může podpořit stávající skupinu spolupracujících subjektů při realizaci nového společného projektu. Podporovány nebudou společné aktivity, které již probíhají. Příjemci musí mít společně uzavřenu smlouvu o spolupráci. Projektovou žádost podává jeden subjekt, který nese zodpovědnost za projekt jako celek.</w:t>
      </w:r>
    </w:p>
    <w:p w:rsidR="0078239C" w:rsidRPr="0078239C"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Udržitelným zajištěním biomasy se myslí zajištění její produkce a využití v souladu s platnými legislativními předpisy v oblasti ochrany přírody a krajiny, ochrany zemědělského půdního fondu, ochrany vodních zdrojů a nakládání s hnojivy a dodržování standardů dobrého zemědělského a environmentálního stavu bez negativního dopadu na využití krajiny a biodiverzitu. Projekt se nevztahuje na zajišťování a udržování cíleně pěstované biomasy.</w:t>
      </w:r>
    </w:p>
    <w:p w:rsidR="00260F32" w:rsidRDefault="0078239C" w:rsidP="0078239C">
      <w:pPr>
        <w:autoSpaceDE w:val="0"/>
        <w:autoSpaceDN w:val="0"/>
        <w:adjustRightInd w:val="0"/>
        <w:jc w:val="both"/>
        <w:rPr>
          <w:rFonts w:ascii="Gill Sans MT" w:hAnsi="Gill Sans MT"/>
          <w:sz w:val="24"/>
          <w:szCs w:val="24"/>
        </w:rPr>
      </w:pPr>
      <w:r w:rsidRPr="0078239C">
        <w:rPr>
          <w:rFonts w:ascii="Gill Sans MT" w:hAnsi="Gill Sans MT"/>
          <w:sz w:val="24"/>
          <w:szCs w:val="24"/>
        </w:rPr>
        <w:t>Podporované aktivity přispějí ke zvýšení komunikace mezi subjekty ve venkovských oblastech, k dosažení úspor v rámci realizace společných činností a ke snížení roztříštěnosti venko</w:t>
      </w:r>
      <w:r>
        <w:rPr>
          <w:rFonts w:ascii="Gill Sans MT" w:hAnsi="Gill Sans MT"/>
          <w:sz w:val="24"/>
          <w:szCs w:val="24"/>
        </w:rPr>
        <w:t>vských oblastí.</w:t>
      </w:r>
    </w:p>
    <w:p w:rsidR="004B28C6" w:rsidRPr="004D7FE6" w:rsidRDefault="004B28C6" w:rsidP="00557B22">
      <w:pPr>
        <w:autoSpaceDE w:val="0"/>
        <w:autoSpaceDN w:val="0"/>
        <w:adjustRightInd w:val="0"/>
        <w:jc w:val="both"/>
        <w:rPr>
          <w:rFonts w:ascii="Gill Sans MT" w:hAnsi="Gill Sans MT"/>
          <w:sz w:val="24"/>
          <w:szCs w:val="24"/>
        </w:rPr>
      </w:pPr>
    </w:p>
    <w:p w:rsidR="00857AE1" w:rsidRPr="004D7FE6" w:rsidRDefault="00857AE1" w:rsidP="00557B22">
      <w:pPr>
        <w:autoSpaceDE w:val="0"/>
        <w:autoSpaceDN w:val="0"/>
        <w:adjustRightInd w:val="0"/>
        <w:jc w:val="both"/>
        <w:rPr>
          <w:rFonts w:ascii="Gill Sans MT" w:hAnsi="Gill Sans MT"/>
          <w:b/>
          <w:color w:val="000000"/>
          <w:sz w:val="24"/>
          <w:szCs w:val="24"/>
          <w:lang w:eastAsia="cs-CZ"/>
        </w:rPr>
      </w:pPr>
      <w:r w:rsidRPr="004D7FE6">
        <w:rPr>
          <w:rFonts w:ascii="Gill Sans MT" w:hAnsi="Gill Sans MT"/>
          <w:b/>
          <w:color w:val="000000"/>
          <w:sz w:val="24"/>
          <w:szCs w:val="24"/>
          <w:lang w:eastAsia="cs-CZ"/>
        </w:rPr>
        <w:t>Typ oprávněného žadatele:</w:t>
      </w:r>
    </w:p>
    <w:p w:rsidR="004B28C6" w:rsidRPr="004D7FE6" w:rsidRDefault="0078239C" w:rsidP="00557B22">
      <w:pPr>
        <w:autoSpaceDE w:val="0"/>
        <w:autoSpaceDN w:val="0"/>
        <w:adjustRightInd w:val="0"/>
        <w:jc w:val="both"/>
        <w:rPr>
          <w:rFonts w:ascii="Gill Sans MT" w:hAnsi="Gill Sans MT"/>
          <w:sz w:val="24"/>
          <w:szCs w:val="24"/>
        </w:rPr>
      </w:pPr>
      <w:r w:rsidRPr="0078239C">
        <w:rPr>
          <w:rFonts w:ascii="Gill Sans MT" w:hAnsi="Gill Sans MT"/>
          <w:sz w:val="24"/>
          <w:szCs w:val="24"/>
        </w:rPr>
        <w:t>Uskupení minimálně dvou subjektů (zemědělský podnikatel, výrobce potravin, podnikatelský subjekt, obce, svazky obcí), kteří jsou zapojeni do spolupráce, která přispívá k dosažení cílů a priorit politiky rozvoje venkova a kdy minimálně jeden subjekt musí prokázat podnikatelskou činnost v odvětví zemědělství nebo potravinářství.</w:t>
      </w:r>
    </w:p>
    <w:p w:rsidR="004B28C6" w:rsidRPr="004D7FE6" w:rsidRDefault="004B28C6" w:rsidP="00557B22">
      <w:pPr>
        <w:autoSpaceDE w:val="0"/>
        <w:autoSpaceDN w:val="0"/>
        <w:adjustRightInd w:val="0"/>
        <w:jc w:val="both"/>
        <w:rPr>
          <w:rFonts w:ascii="Gill Sans MT" w:hAnsi="Gill Sans MT"/>
          <w:sz w:val="24"/>
          <w:szCs w:val="24"/>
        </w:rPr>
      </w:pPr>
    </w:p>
    <w:p w:rsidR="00857AE1" w:rsidRPr="004D7FE6" w:rsidRDefault="00857AE1" w:rsidP="00557B22">
      <w:pPr>
        <w:autoSpaceDE w:val="0"/>
        <w:autoSpaceDN w:val="0"/>
        <w:adjustRightInd w:val="0"/>
        <w:jc w:val="both"/>
        <w:rPr>
          <w:rFonts w:ascii="Gill Sans MT" w:eastAsia="Times New Roman" w:hAnsi="Gill Sans MT"/>
          <w:b/>
          <w:bCs/>
          <w:smallCaps/>
          <w:color w:val="4F6228"/>
          <w:kern w:val="32"/>
          <w:sz w:val="32"/>
          <w:szCs w:val="32"/>
        </w:rPr>
      </w:pPr>
      <w:r w:rsidRPr="004D7FE6">
        <w:rPr>
          <w:rFonts w:ascii="Gill Sans MT" w:eastAsia="Times New Roman" w:hAnsi="Gill Sans MT"/>
          <w:b/>
          <w:bCs/>
          <w:smallCaps/>
          <w:color w:val="4F6228"/>
          <w:kern w:val="32"/>
          <w:sz w:val="32"/>
          <w:szCs w:val="32"/>
        </w:rPr>
        <w:t xml:space="preserve">vyznačení </w:t>
      </w:r>
      <w:r w:rsidR="00920053">
        <w:rPr>
          <w:rFonts w:ascii="Gill Sans MT" w:eastAsia="Times New Roman" w:hAnsi="Gill Sans MT"/>
          <w:b/>
          <w:bCs/>
          <w:smallCaps/>
          <w:color w:val="4F6228"/>
          <w:kern w:val="32"/>
          <w:sz w:val="32"/>
          <w:szCs w:val="32"/>
        </w:rPr>
        <w:t>komplementarity/</w:t>
      </w:r>
      <w:r w:rsidR="00920053" w:rsidRPr="004D7FE6">
        <w:rPr>
          <w:rFonts w:ascii="Gill Sans MT" w:eastAsia="Times New Roman" w:hAnsi="Gill Sans MT"/>
          <w:b/>
          <w:bCs/>
          <w:smallCaps/>
          <w:color w:val="4F6228"/>
          <w:kern w:val="32"/>
          <w:sz w:val="32"/>
          <w:szCs w:val="32"/>
        </w:rPr>
        <w:t>synergie</w:t>
      </w:r>
      <w:r w:rsidRPr="004D7FE6">
        <w:rPr>
          <w:rFonts w:ascii="Gill Sans MT" w:eastAsia="Times New Roman" w:hAnsi="Gill Sans MT"/>
          <w:b/>
          <w:bCs/>
          <w:smallCaps/>
          <w:color w:val="4F6228"/>
          <w:kern w:val="32"/>
          <w:sz w:val="32"/>
          <w:szCs w:val="32"/>
        </w:rPr>
        <w:t xml:space="preserve"> (pouze v</w:t>
      </w:r>
      <w:r w:rsidR="009A1C5C">
        <w:rPr>
          <w:rFonts w:ascii="Gill Sans MT" w:eastAsia="Times New Roman" w:hAnsi="Gill Sans MT"/>
          <w:b/>
          <w:bCs/>
          <w:smallCaps/>
          <w:color w:val="4F6228"/>
          <w:kern w:val="32"/>
          <w:sz w:val="32"/>
          <w:szCs w:val="32"/>
        </w:rPr>
        <w:t> </w:t>
      </w:r>
      <w:r w:rsidRPr="004D7FE6">
        <w:rPr>
          <w:rFonts w:ascii="Gill Sans MT" w:eastAsia="Times New Roman" w:hAnsi="Gill Sans MT"/>
          <w:b/>
          <w:bCs/>
          <w:smallCaps/>
          <w:color w:val="4F6228"/>
          <w:kern w:val="32"/>
          <w:sz w:val="32"/>
          <w:szCs w:val="32"/>
        </w:rPr>
        <w:t xml:space="preserve">relevantních případech) </w:t>
      </w:r>
    </w:p>
    <w:p w:rsidR="009A0819" w:rsidRDefault="005D2760" w:rsidP="00F73652">
      <w:pPr>
        <w:autoSpaceDE w:val="0"/>
        <w:autoSpaceDN w:val="0"/>
        <w:adjustRightInd w:val="0"/>
        <w:rPr>
          <w:rFonts w:ascii="Gill Sans MT" w:hAnsi="Gill Sans MT"/>
          <w:sz w:val="24"/>
          <w:szCs w:val="24"/>
        </w:rPr>
      </w:pPr>
      <w:r w:rsidRPr="00F36141">
        <w:rPr>
          <w:rFonts w:ascii="Gill Sans MT" w:hAnsi="Gill Sans MT"/>
          <w:sz w:val="24"/>
          <w:szCs w:val="24"/>
        </w:rPr>
        <w:t>Opatření nemá identifikovanou komplementaritu s podporami operačních programů. Nejedná se o synergickou výzvu.</w:t>
      </w:r>
    </w:p>
    <w:p w:rsidR="00FF714C" w:rsidRPr="004D7FE6" w:rsidRDefault="00FF714C" w:rsidP="008D30B5">
      <w:pPr>
        <w:autoSpaceDE w:val="0"/>
        <w:autoSpaceDN w:val="0"/>
        <w:adjustRightInd w:val="0"/>
        <w:rPr>
          <w:rFonts w:ascii="Gill Sans MT" w:hAnsi="Gill Sans MT"/>
          <w:lang w:eastAsia="cs-CZ"/>
        </w:rPr>
      </w:pPr>
    </w:p>
    <w:sectPr w:rsidR="00FF714C" w:rsidRPr="004D7FE6" w:rsidSect="0045659E">
      <w:footerReference w:type="default" r:id="rId12"/>
      <w:pgSz w:w="11906" w:h="16838"/>
      <w:pgMar w:top="993" w:right="1133" w:bottom="5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33A" w:rsidRDefault="00E7233A" w:rsidP="00C96A93">
      <w:r>
        <w:separator/>
      </w:r>
    </w:p>
  </w:endnote>
  <w:endnote w:type="continuationSeparator" w:id="0">
    <w:p w:rsidR="00E7233A" w:rsidRDefault="00E7233A" w:rsidP="00C9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EE"/>
    <w:family w:val="swiss"/>
    <w:notTrueType/>
    <w:pitch w:val="default"/>
    <w:sig w:usb0="00000001" w:usb1="00000000" w:usb2="00000000" w:usb3="00000000" w:csb0="00000003"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1A7" w:rsidRPr="002A3B10" w:rsidRDefault="004771A7">
    <w:pPr>
      <w:pStyle w:val="Zpat"/>
      <w:jc w:val="center"/>
      <w:rPr>
        <w:rFonts w:ascii="Times New Roman" w:hAnsi="Times New Roman"/>
        <w:sz w:val="20"/>
        <w:szCs w:val="20"/>
      </w:rPr>
    </w:pPr>
    <w:r w:rsidRPr="002A3B10">
      <w:rPr>
        <w:rFonts w:ascii="Times New Roman" w:hAnsi="Times New Roman"/>
        <w:sz w:val="20"/>
        <w:szCs w:val="20"/>
      </w:rPr>
      <w:fldChar w:fldCharType="begin"/>
    </w:r>
    <w:r w:rsidRPr="002A3B10">
      <w:rPr>
        <w:rFonts w:ascii="Times New Roman" w:hAnsi="Times New Roman"/>
        <w:sz w:val="20"/>
        <w:szCs w:val="20"/>
      </w:rPr>
      <w:instrText>PAGE   \* MERGEFORMAT</w:instrText>
    </w:r>
    <w:r w:rsidRPr="002A3B10">
      <w:rPr>
        <w:rFonts w:ascii="Times New Roman" w:hAnsi="Times New Roman"/>
        <w:sz w:val="20"/>
        <w:szCs w:val="20"/>
      </w:rPr>
      <w:fldChar w:fldCharType="separate"/>
    </w:r>
    <w:r w:rsidR="000B728F">
      <w:rPr>
        <w:rFonts w:ascii="Times New Roman" w:hAnsi="Times New Roman"/>
        <w:noProof/>
        <w:sz w:val="20"/>
        <w:szCs w:val="20"/>
      </w:rPr>
      <w:t>2</w:t>
    </w:r>
    <w:r w:rsidRPr="002A3B10">
      <w:rPr>
        <w:rFonts w:ascii="Times New Roman" w:hAnsi="Times New Roman"/>
        <w:sz w:val="20"/>
        <w:szCs w:val="20"/>
      </w:rPr>
      <w:fldChar w:fldCharType="end"/>
    </w:r>
  </w:p>
  <w:p w:rsidR="004771A7" w:rsidRDefault="004771A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33A" w:rsidRDefault="00E7233A" w:rsidP="00C96A93">
      <w:r>
        <w:separator/>
      </w:r>
    </w:p>
  </w:footnote>
  <w:footnote w:type="continuationSeparator" w:id="0">
    <w:p w:rsidR="00E7233A" w:rsidRDefault="00E7233A" w:rsidP="00C96A93">
      <w:r>
        <w:continuationSeparator/>
      </w:r>
    </w:p>
  </w:footnote>
  <w:footnote w:id="1">
    <w:p w:rsidR="004771A7" w:rsidRPr="009A0819" w:rsidRDefault="004771A7" w:rsidP="008D30B5">
      <w:pPr>
        <w:autoSpaceDE w:val="0"/>
        <w:autoSpaceDN w:val="0"/>
        <w:adjustRightInd w:val="0"/>
        <w:jc w:val="both"/>
        <w:rPr>
          <w:rFonts w:ascii="Gill Sans MT" w:hAnsi="Gill Sans MT"/>
          <w:i/>
          <w:sz w:val="24"/>
          <w:szCs w:val="24"/>
        </w:rPr>
      </w:pPr>
      <w:r>
        <w:rPr>
          <w:rStyle w:val="Znakapoznpodarou"/>
        </w:rPr>
        <w:footnoteRef/>
      </w:r>
      <w:r>
        <w:rPr>
          <w:rFonts w:ascii="Gill Sans MT" w:hAnsi="Gill Sans MT"/>
          <w:i/>
          <w:sz w:val="24"/>
          <w:szCs w:val="24"/>
        </w:rPr>
        <w:t xml:space="preserve"> Pro všechna plošná opatření nicméně platí v</w:t>
      </w:r>
      <w:r w:rsidRPr="009A0819">
        <w:rPr>
          <w:rFonts w:ascii="Gill Sans MT" w:hAnsi="Gill Sans MT"/>
          <w:i/>
          <w:sz w:val="24"/>
          <w:szCs w:val="24"/>
        </w:rPr>
        <w:t xml:space="preserve"> souladu s čl. 13 nařízení Komise v přenesené pravomoci </w:t>
      </w:r>
      <w:r>
        <w:rPr>
          <w:rFonts w:ascii="Gill Sans MT" w:hAnsi="Gill Sans MT"/>
          <w:i/>
          <w:sz w:val="24"/>
          <w:szCs w:val="24"/>
        </w:rPr>
        <w:t>(EU) č. 640/2014</w:t>
      </w:r>
      <w:r w:rsidRPr="009A0819">
        <w:rPr>
          <w:rFonts w:ascii="Gill Sans MT" w:hAnsi="Gill Sans MT"/>
          <w:i/>
          <w:sz w:val="24"/>
          <w:szCs w:val="24"/>
        </w:rPr>
        <w:t>, že jestliže žadatel doručí žádost o poskytnutí dotace po stanoveném termínu, avšak stihne doručit do 25 kalendářních dnů po této lhůtě, nárok na dotaci neztratí. V tomto případě se na příslušný kalendářní rok poskytne dotace snížená o 1 % z celkového nároku na dotaci za každý pracovní den, o který byla žádost o poskytnutí dotace doručena po stanovené lhůtě. Snížení dotace se však neprovede, prokáže-li žadatel SZIF, že k pozdnímu doručení žádosti o poskytnutí dotace došlo v důsledku zásahu vyšší moci).</w:t>
      </w:r>
    </w:p>
    <w:p w:rsidR="004771A7" w:rsidRPr="008D30B5" w:rsidRDefault="004771A7">
      <w:pPr>
        <w:pStyle w:val="Textpoznpodarou"/>
        <w:rPr>
          <w:lang w:val="cs-C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CDF"/>
    <w:multiLevelType w:val="multilevel"/>
    <w:tmpl w:val="040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246506"/>
    <w:multiLevelType w:val="multilevel"/>
    <w:tmpl w:val="525853F2"/>
    <w:lvl w:ilvl="0">
      <w:start w:val="1"/>
      <w:numFmt w:val="decimal"/>
      <w:lvlText w:val="%1."/>
      <w:lvlJc w:val="left"/>
      <w:pPr>
        <w:ind w:left="720" w:hanging="360"/>
      </w:pPr>
      <w:rPr>
        <w:rFonts w:hint="default"/>
        <w:color w:val="4F6228"/>
      </w:rPr>
    </w:lvl>
    <w:lvl w:ilvl="1">
      <w:start w:val="1"/>
      <w:numFmt w:val="decimal"/>
      <w:isLgl/>
      <w:lvlText w:val="%1.%2."/>
      <w:lvlJc w:val="left"/>
      <w:pPr>
        <w:ind w:left="1004" w:hanging="720"/>
      </w:pPr>
      <w:rPr>
        <w:rFonts w:hint="default"/>
        <w:color w:val="4F6228"/>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A4A4704"/>
    <w:multiLevelType w:val="hybridMultilevel"/>
    <w:tmpl w:val="26585C08"/>
    <w:lvl w:ilvl="0" w:tplc="F90AAA42">
      <w:start w:val="18"/>
      <w:numFmt w:val="bullet"/>
      <w:lvlText w:val=""/>
      <w:lvlJc w:val="left"/>
      <w:pPr>
        <w:ind w:left="720" w:hanging="360"/>
      </w:pPr>
      <w:rPr>
        <w:rFonts w:ascii="Symbol" w:eastAsia="Calibr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6FE17E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14A21ED"/>
    <w:multiLevelType w:val="hybridMultilevel"/>
    <w:tmpl w:val="048A72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C6A44B2"/>
    <w:multiLevelType w:val="multilevel"/>
    <w:tmpl w:val="2DE2A48E"/>
    <w:lvl w:ilvl="0">
      <w:start w:val="1"/>
      <w:numFmt w:val="decimal"/>
      <w:lvlText w:val="%1."/>
      <w:lvlJc w:val="left"/>
      <w:pPr>
        <w:ind w:left="360" w:hanging="360"/>
      </w:p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D3520C8"/>
    <w:multiLevelType w:val="hybridMultilevel"/>
    <w:tmpl w:val="F056B292"/>
    <w:lvl w:ilvl="0" w:tplc="21169A7C">
      <w:numFmt w:val="bullet"/>
      <w:lvlText w:val=""/>
      <w:lvlJc w:val="left"/>
      <w:pPr>
        <w:ind w:left="720" w:hanging="360"/>
      </w:pPr>
      <w:rPr>
        <w:rFonts w:ascii="Symbol" w:eastAsia="Calibr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66633CB7"/>
    <w:multiLevelType w:val="hybridMultilevel"/>
    <w:tmpl w:val="0E0C615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nsid w:val="6C7E665B"/>
    <w:multiLevelType w:val="multilevel"/>
    <w:tmpl w:val="525853F2"/>
    <w:lvl w:ilvl="0">
      <w:start w:val="1"/>
      <w:numFmt w:val="decimal"/>
      <w:lvlText w:val="%1."/>
      <w:lvlJc w:val="left"/>
      <w:pPr>
        <w:ind w:left="720" w:hanging="360"/>
      </w:pPr>
      <w:rPr>
        <w:rFonts w:hint="default"/>
        <w:color w:val="4F6228"/>
      </w:rPr>
    </w:lvl>
    <w:lvl w:ilvl="1">
      <w:start w:val="1"/>
      <w:numFmt w:val="decimal"/>
      <w:isLgl/>
      <w:lvlText w:val="%1.%2."/>
      <w:lvlJc w:val="left"/>
      <w:pPr>
        <w:ind w:left="862" w:hanging="720"/>
      </w:pPr>
      <w:rPr>
        <w:rFonts w:hint="default"/>
        <w:color w:val="4F6228"/>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72230569"/>
    <w:multiLevelType w:val="hybridMultilevel"/>
    <w:tmpl w:val="72230569"/>
    <w:lvl w:ilvl="0" w:tplc="D4F8B07C">
      <w:start w:val="1"/>
      <w:numFmt w:val="bullet"/>
      <w:lvlText w:val=""/>
      <w:lvlJc w:val="left"/>
      <w:pPr>
        <w:ind w:left="720" w:hanging="360"/>
      </w:pPr>
      <w:rPr>
        <w:rFonts w:ascii="Symbol" w:hAnsi="Symbol"/>
      </w:rPr>
    </w:lvl>
    <w:lvl w:ilvl="1" w:tplc="0616F990">
      <w:start w:val="1"/>
      <w:numFmt w:val="bullet"/>
      <w:lvlText w:val="o"/>
      <w:lvlJc w:val="left"/>
      <w:pPr>
        <w:tabs>
          <w:tab w:val="num" w:pos="1440"/>
        </w:tabs>
        <w:ind w:left="1440" w:hanging="360"/>
      </w:pPr>
      <w:rPr>
        <w:rFonts w:ascii="Courier New" w:hAnsi="Courier New"/>
      </w:rPr>
    </w:lvl>
    <w:lvl w:ilvl="2" w:tplc="C2D29D22">
      <w:start w:val="1"/>
      <w:numFmt w:val="bullet"/>
      <w:lvlText w:val=""/>
      <w:lvlJc w:val="left"/>
      <w:pPr>
        <w:tabs>
          <w:tab w:val="num" w:pos="2160"/>
        </w:tabs>
        <w:ind w:left="2160" w:hanging="360"/>
      </w:pPr>
      <w:rPr>
        <w:rFonts w:ascii="Wingdings" w:hAnsi="Wingdings"/>
      </w:rPr>
    </w:lvl>
    <w:lvl w:ilvl="3" w:tplc="AAB6734C">
      <w:start w:val="1"/>
      <w:numFmt w:val="bullet"/>
      <w:lvlText w:val=""/>
      <w:lvlJc w:val="left"/>
      <w:pPr>
        <w:tabs>
          <w:tab w:val="num" w:pos="2880"/>
        </w:tabs>
        <w:ind w:left="2880" w:hanging="360"/>
      </w:pPr>
      <w:rPr>
        <w:rFonts w:ascii="Symbol" w:hAnsi="Symbol"/>
      </w:rPr>
    </w:lvl>
    <w:lvl w:ilvl="4" w:tplc="8FA2DAF8">
      <w:start w:val="1"/>
      <w:numFmt w:val="bullet"/>
      <w:lvlText w:val="o"/>
      <w:lvlJc w:val="left"/>
      <w:pPr>
        <w:tabs>
          <w:tab w:val="num" w:pos="3600"/>
        </w:tabs>
        <w:ind w:left="3600" w:hanging="360"/>
      </w:pPr>
      <w:rPr>
        <w:rFonts w:ascii="Courier New" w:hAnsi="Courier New"/>
      </w:rPr>
    </w:lvl>
    <w:lvl w:ilvl="5" w:tplc="18A4C712">
      <w:start w:val="1"/>
      <w:numFmt w:val="bullet"/>
      <w:lvlText w:val=""/>
      <w:lvlJc w:val="left"/>
      <w:pPr>
        <w:tabs>
          <w:tab w:val="num" w:pos="4320"/>
        </w:tabs>
        <w:ind w:left="4320" w:hanging="360"/>
      </w:pPr>
      <w:rPr>
        <w:rFonts w:ascii="Wingdings" w:hAnsi="Wingdings"/>
      </w:rPr>
    </w:lvl>
    <w:lvl w:ilvl="6" w:tplc="82323F38">
      <w:start w:val="1"/>
      <w:numFmt w:val="bullet"/>
      <w:lvlText w:val=""/>
      <w:lvlJc w:val="left"/>
      <w:pPr>
        <w:tabs>
          <w:tab w:val="num" w:pos="5040"/>
        </w:tabs>
        <w:ind w:left="5040" w:hanging="360"/>
      </w:pPr>
      <w:rPr>
        <w:rFonts w:ascii="Symbol" w:hAnsi="Symbol"/>
      </w:rPr>
    </w:lvl>
    <w:lvl w:ilvl="7" w:tplc="CCC07CC2">
      <w:start w:val="1"/>
      <w:numFmt w:val="bullet"/>
      <w:lvlText w:val="o"/>
      <w:lvlJc w:val="left"/>
      <w:pPr>
        <w:tabs>
          <w:tab w:val="num" w:pos="5760"/>
        </w:tabs>
        <w:ind w:left="5760" w:hanging="360"/>
      </w:pPr>
      <w:rPr>
        <w:rFonts w:ascii="Courier New" w:hAnsi="Courier New"/>
      </w:rPr>
    </w:lvl>
    <w:lvl w:ilvl="8" w:tplc="85A2F86E">
      <w:start w:val="1"/>
      <w:numFmt w:val="bullet"/>
      <w:lvlText w:val=""/>
      <w:lvlJc w:val="left"/>
      <w:pPr>
        <w:tabs>
          <w:tab w:val="num" w:pos="6480"/>
        </w:tabs>
        <w:ind w:left="6480" w:hanging="360"/>
      </w:pPr>
      <w:rPr>
        <w:rFonts w:ascii="Wingdings" w:hAnsi="Wingdings"/>
      </w:rPr>
    </w:lvl>
  </w:abstractNum>
  <w:abstractNum w:abstractNumId="10">
    <w:nsid w:val="7223059E"/>
    <w:multiLevelType w:val="hybridMultilevel"/>
    <w:tmpl w:val="7223059E"/>
    <w:lvl w:ilvl="0" w:tplc="43EADB44">
      <w:start w:val="1"/>
      <w:numFmt w:val="bullet"/>
      <w:lvlText w:val=""/>
      <w:lvlJc w:val="left"/>
      <w:pPr>
        <w:ind w:left="720" w:hanging="360"/>
      </w:pPr>
      <w:rPr>
        <w:rFonts w:ascii="Symbol" w:hAnsi="Symbol"/>
      </w:rPr>
    </w:lvl>
    <w:lvl w:ilvl="1" w:tplc="674C5898">
      <w:start w:val="1"/>
      <w:numFmt w:val="bullet"/>
      <w:lvlText w:val="o"/>
      <w:lvlJc w:val="left"/>
      <w:pPr>
        <w:tabs>
          <w:tab w:val="num" w:pos="1440"/>
        </w:tabs>
        <w:ind w:left="1440" w:hanging="360"/>
      </w:pPr>
      <w:rPr>
        <w:rFonts w:ascii="Courier New" w:hAnsi="Courier New"/>
      </w:rPr>
    </w:lvl>
    <w:lvl w:ilvl="2" w:tplc="173E08BC">
      <w:start w:val="1"/>
      <w:numFmt w:val="bullet"/>
      <w:lvlText w:val=""/>
      <w:lvlJc w:val="left"/>
      <w:pPr>
        <w:tabs>
          <w:tab w:val="num" w:pos="2160"/>
        </w:tabs>
        <w:ind w:left="2160" w:hanging="360"/>
      </w:pPr>
      <w:rPr>
        <w:rFonts w:ascii="Wingdings" w:hAnsi="Wingdings"/>
      </w:rPr>
    </w:lvl>
    <w:lvl w:ilvl="3" w:tplc="8034CE20">
      <w:start w:val="1"/>
      <w:numFmt w:val="bullet"/>
      <w:lvlText w:val=""/>
      <w:lvlJc w:val="left"/>
      <w:pPr>
        <w:tabs>
          <w:tab w:val="num" w:pos="2880"/>
        </w:tabs>
        <w:ind w:left="2880" w:hanging="360"/>
      </w:pPr>
      <w:rPr>
        <w:rFonts w:ascii="Symbol" w:hAnsi="Symbol"/>
      </w:rPr>
    </w:lvl>
    <w:lvl w:ilvl="4" w:tplc="2A0A0BA2">
      <w:start w:val="1"/>
      <w:numFmt w:val="bullet"/>
      <w:lvlText w:val="o"/>
      <w:lvlJc w:val="left"/>
      <w:pPr>
        <w:tabs>
          <w:tab w:val="num" w:pos="3600"/>
        </w:tabs>
        <w:ind w:left="3600" w:hanging="360"/>
      </w:pPr>
      <w:rPr>
        <w:rFonts w:ascii="Courier New" w:hAnsi="Courier New"/>
      </w:rPr>
    </w:lvl>
    <w:lvl w:ilvl="5" w:tplc="C51AEE4E">
      <w:start w:val="1"/>
      <w:numFmt w:val="bullet"/>
      <w:lvlText w:val=""/>
      <w:lvlJc w:val="left"/>
      <w:pPr>
        <w:tabs>
          <w:tab w:val="num" w:pos="4320"/>
        </w:tabs>
        <w:ind w:left="4320" w:hanging="360"/>
      </w:pPr>
      <w:rPr>
        <w:rFonts w:ascii="Wingdings" w:hAnsi="Wingdings"/>
      </w:rPr>
    </w:lvl>
    <w:lvl w:ilvl="6" w:tplc="BD6ECC78">
      <w:start w:val="1"/>
      <w:numFmt w:val="bullet"/>
      <w:lvlText w:val=""/>
      <w:lvlJc w:val="left"/>
      <w:pPr>
        <w:tabs>
          <w:tab w:val="num" w:pos="5040"/>
        </w:tabs>
        <w:ind w:left="5040" w:hanging="360"/>
      </w:pPr>
      <w:rPr>
        <w:rFonts w:ascii="Symbol" w:hAnsi="Symbol"/>
      </w:rPr>
    </w:lvl>
    <w:lvl w:ilvl="7" w:tplc="AA1EE8F8">
      <w:start w:val="1"/>
      <w:numFmt w:val="bullet"/>
      <w:lvlText w:val="o"/>
      <w:lvlJc w:val="left"/>
      <w:pPr>
        <w:tabs>
          <w:tab w:val="num" w:pos="5760"/>
        </w:tabs>
        <w:ind w:left="5760" w:hanging="360"/>
      </w:pPr>
      <w:rPr>
        <w:rFonts w:ascii="Courier New" w:hAnsi="Courier New"/>
      </w:rPr>
    </w:lvl>
    <w:lvl w:ilvl="8" w:tplc="26BC3F7A">
      <w:start w:val="1"/>
      <w:numFmt w:val="bullet"/>
      <w:lvlText w:val=""/>
      <w:lvlJc w:val="left"/>
      <w:pPr>
        <w:tabs>
          <w:tab w:val="num" w:pos="6480"/>
        </w:tabs>
        <w:ind w:left="6480" w:hanging="360"/>
      </w:pPr>
      <w:rPr>
        <w:rFonts w:ascii="Wingdings" w:hAnsi="Wingdings"/>
      </w:rPr>
    </w:lvl>
  </w:abstractNum>
  <w:abstractNum w:abstractNumId="11">
    <w:nsid w:val="722307E0"/>
    <w:multiLevelType w:val="hybridMultilevel"/>
    <w:tmpl w:val="722307E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2">
    <w:nsid w:val="72230892"/>
    <w:multiLevelType w:val="hybridMultilevel"/>
    <w:tmpl w:val="72230892"/>
    <w:lvl w:ilvl="0" w:tplc="9A509040">
      <w:start w:val="1"/>
      <w:numFmt w:val="bullet"/>
      <w:lvlText w:val=""/>
      <w:lvlJc w:val="left"/>
      <w:pPr>
        <w:ind w:left="720" w:hanging="360"/>
      </w:pPr>
      <w:rPr>
        <w:rFonts w:ascii="Symbol" w:hAnsi="Symbol"/>
      </w:rPr>
    </w:lvl>
    <w:lvl w:ilvl="1" w:tplc="4D38BF08">
      <w:start w:val="1"/>
      <w:numFmt w:val="bullet"/>
      <w:lvlText w:val="o"/>
      <w:lvlJc w:val="left"/>
      <w:pPr>
        <w:tabs>
          <w:tab w:val="num" w:pos="1440"/>
        </w:tabs>
        <w:ind w:left="1440" w:hanging="360"/>
      </w:pPr>
      <w:rPr>
        <w:rFonts w:ascii="Courier New" w:hAnsi="Courier New"/>
      </w:rPr>
    </w:lvl>
    <w:lvl w:ilvl="2" w:tplc="3258DB76">
      <w:start w:val="1"/>
      <w:numFmt w:val="bullet"/>
      <w:lvlText w:val=""/>
      <w:lvlJc w:val="left"/>
      <w:pPr>
        <w:tabs>
          <w:tab w:val="num" w:pos="2160"/>
        </w:tabs>
        <w:ind w:left="2160" w:hanging="360"/>
      </w:pPr>
      <w:rPr>
        <w:rFonts w:ascii="Wingdings" w:hAnsi="Wingdings"/>
      </w:rPr>
    </w:lvl>
    <w:lvl w:ilvl="3" w:tplc="F89E706A">
      <w:start w:val="1"/>
      <w:numFmt w:val="bullet"/>
      <w:lvlText w:val=""/>
      <w:lvlJc w:val="left"/>
      <w:pPr>
        <w:tabs>
          <w:tab w:val="num" w:pos="2880"/>
        </w:tabs>
        <w:ind w:left="2880" w:hanging="360"/>
      </w:pPr>
      <w:rPr>
        <w:rFonts w:ascii="Symbol" w:hAnsi="Symbol"/>
      </w:rPr>
    </w:lvl>
    <w:lvl w:ilvl="4" w:tplc="FD0671C4">
      <w:start w:val="1"/>
      <w:numFmt w:val="bullet"/>
      <w:lvlText w:val="o"/>
      <w:lvlJc w:val="left"/>
      <w:pPr>
        <w:tabs>
          <w:tab w:val="num" w:pos="3600"/>
        </w:tabs>
        <w:ind w:left="3600" w:hanging="360"/>
      </w:pPr>
      <w:rPr>
        <w:rFonts w:ascii="Courier New" w:hAnsi="Courier New"/>
      </w:rPr>
    </w:lvl>
    <w:lvl w:ilvl="5" w:tplc="C658B47A">
      <w:start w:val="1"/>
      <w:numFmt w:val="bullet"/>
      <w:lvlText w:val=""/>
      <w:lvlJc w:val="left"/>
      <w:pPr>
        <w:tabs>
          <w:tab w:val="num" w:pos="4320"/>
        </w:tabs>
        <w:ind w:left="4320" w:hanging="360"/>
      </w:pPr>
      <w:rPr>
        <w:rFonts w:ascii="Wingdings" w:hAnsi="Wingdings"/>
      </w:rPr>
    </w:lvl>
    <w:lvl w:ilvl="6" w:tplc="2998FD84">
      <w:start w:val="1"/>
      <w:numFmt w:val="bullet"/>
      <w:lvlText w:val=""/>
      <w:lvlJc w:val="left"/>
      <w:pPr>
        <w:tabs>
          <w:tab w:val="num" w:pos="5040"/>
        </w:tabs>
        <w:ind w:left="5040" w:hanging="360"/>
      </w:pPr>
      <w:rPr>
        <w:rFonts w:ascii="Symbol" w:hAnsi="Symbol"/>
      </w:rPr>
    </w:lvl>
    <w:lvl w:ilvl="7" w:tplc="550AD5F0">
      <w:start w:val="1"/>
      <w:numFmt w:val="bullet"/>
      <w:lvlText w:val="o"/>
      <w:lvlJc w:val="left"/>
      <w:pPr>
        <w:tabs>
          <w:tab w:val="num" w:pos="5760"/>
        </w:tabs>
        <w:ind w:left="5760" w:hanging="360"/>
      </w:pPr>
      <w:rPr>
        <w:rFonts w:ascii="Courier New" w:hAnsi="Courier New"/>
      </w:rPr>
    </w:lvl>
    <w:lvl w:ilvl="8" w:tplc="0B46FF2C">
      <w:start w:val="1"/>
      <w:numFmt w:val="bullet"/>
      <w:lvlText w:val=""/>
      <w:lvlJc w:val="left"/>
      <w:pPr>
        <w:tabs>
          <w:tab w:val="num" w:pos="6480"/>
        </w:tabs>
        <w:ind w:left="6480" w:hanging="360"/>
      </w:pPr>
      <w:rPr>
        <w:rFonts w:ascii="Wingdings" w:hAnsi="Wingdings"/>
      </w:rPr>
    </w:lvl>
  </w:abstractNum>
  <w:abstractNum w:abstractNumId="13">
    <w:nsid w:val="77FB2CF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F8734FD"/>
    <w:multiLevelType w:val="hybridMultilevel"/>
    <w:tmpl w:val="ECECC972"/>
    <w:lvl w:ilvl="0" w:tplc="04050001">
      <w:start w:val="1"/>
      <w:numFmt w:val="bullet"/>
      <w:lvlText w:val=""/>
      <w:lvlJc w:val="left"/>
      <w:pPr>
        <w:ind w:left="720" w:hanging="360"/>
      </w:pPr>
      <w:rPr>
        <w:rFonts w:ascii="Symbol" w:hAnsi="Symbol" w:hint="default"/>
      </w:rPr>
    </w:lvl>
    <w:lvl w:ilvl="1" w:tplc="B214151E">
      <w:start w:val="1"/>
      <w:numFmt w:val="bullet"/>
      <w:pStyle w:val="Nadpis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4"/>
  </w:num>
  <w:num w:numId="4">
    <w:abstractNumId w:val="1"/>
  </w:num>
  <w:num w:numId="5">
    <w:abstractNumId w:val="14"/>
  </w:num>
  <w:num w:numId="6">
    <w:abstractNumId w:val="14"/>
  </w:num>
  <w:num w:numId="7">
    <w:abstractNumId w:val="14"/>
  </w:num>
  <w:num w:numId="8">
    <w:abstractNumId w:val="3"/>
  </w:num>
  <w:num w:numId="9">
    <w:abstractNumId w:val="13"/>
  </w:num>
  <w:num w:numId="10">
    <w:abstractNumId w:val="14"/>
  </w:num>
  <w:num w:numId="11">
    <w:abstractNumId w:val="14"/>
  </w:num>
  <w:num w:numId="12">
    <w:abstractNumId w:val="14"/>
  </w:num>
  <w:num w:numId="13">
    <w:abstractNumId w:val="14"/>
  </w:num>
  <w:num w:numId="14">
    <w:abstractNumId w:val="8"/>
  </w:num>
  <w:num w:numId="15">
    <w:abstractNumId w:val="14"/>
  </w:num>
  <w:num w:numId="16">
    <w:abstractNumId w:val="14"/>
  </w:num>
  <w:num w:numId="17">
    <w:abstractNumId w:val="5"/>
  </w:num>
  <w:num w:numId="18">
    <w:abstractNumId w:val="2"/>
  </w:num>
  <w:num w:numId="19">
    <w:abstractNumId w:val="4"/>
  </w:num>
  <w:num w:numId="20">
    <w:abstractNumId w:val="6"/>
  </w:num>
  <w:num w:numId="21">
    <w:abstractNumId w:val="11"/>
  </w:num>
  <w:num w:numId="22">
    <w:abstractNumId w:val="10"/>
  </w:num>
  <w:num w:numId="23">
    <w:abstractNumId w:val="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747"/>
    <w:rsid w:val="0001208A"/>
    <w:rsid w:val="0001283B"/>
    <w:rsid w:val="000138A7"/>
    <w:rsid w:val="00017B10"/>
    <w:rsid w:val="0002410B"/>
    <w:rsid w:val="000274E8"/>
    <w:rsid w:val="0005466E"/>
    <w:rsid w:val="0005681F"/>
    <w:rsid w:val="000574FE"/>
    <w:rsid w:val="000617AB"/>
    <w:rsid w:val="00067175"/>
    <w:rsid w:val="0007391F"/>
    <w:rsid w:val="00074607"/>
    <w:rsid w:val="00076EF8"/>
    <w:rsid w:val="00092F78"/>
    <w:rsid w:val="000931B0"/>
    <w:rsid w:val="000B703B"/>
    <w:rsid w:val="000B728F"/>
    <w:rsid w:val="000C6F14"/>
    <w:rsid w:val="000E78FF"/>
    <w:rsid w:val="000F70F3"/>
    <w:rsid w:val="00120615"/>
    <w:rsid w:val="00126F20"/>
    <w:rsid w:val="001309DA"/>
    <w:rsid w:val="001330E2"/>
    <w:rsid w:val="00143230"/>
    <w:rsid w:val="0014606B"/>
    <w:rsid w:val="00146BA3"/>
    <w:rsid w:val="00150259"/>
    <w:rsid w:val="00152A32"/>
    <w:rsid w:val="00163D52"/>
    <w:rsid w:val="00170306"/>
    <w:rsid w:val="00172165"/>
    <w:rsid w:val="0017636E"/>
    <w:rsid w:val="001777F8"/>
    <w:rsid w:val="00180E24"/>
    <w:rsid w:val="001838C6"/>
    <w:rsid w:val="00194CAB"/>
    <w:rsid w:val="001A1AA4"/>
    <w:rsid w:val="001A4205"/>
    <w:rsid w:val="001C16F1"/>
    <w:rsid w:val="001C2670"/>
    <w:rsid w:val="001C3573"/>
    <w:rsid w:val="001D2FF8"/>
    <w:rsid w:val="001E054B"/>
    <w:rsid w:val="001E234C"/>
    <w:rsid w:val="001E2889"/>
    <w:rsid w:val="001E59E9"/>
    <w:rsid w:val="001F5944"/>
    <w:rsid w:val="001F5AC8"/>
    <w:rsid w:val="00204D06"/>
    <w:rsid w:val="00223B77"/>
    <w:rsid w:val="0023373A"/>
    <w:rsid w:val="00240CFC"/>
    <w:rsid w:val="00247E58"/>
    <w:rsid w:val="0025126A"/>
    <w:rsid w:val="00260F32"/>
    <w:rsid w:val="00266375"/>
    <w:rsid w:val="002729D6"/>
    <w:rsid w:val="002A3B10"/>
    <w:rsid w:val="002A66FD"/>
    <w:rsid w:val="002C7D89"/>
    <w:rsid w:val="002D0244"/>
    <w:rsid w:val="002D33A5"/>
    <w:rsid w:val="002D3CF5"/>
    <w:rsid w:val="002E5AE9"/>
    <w:rsid w:val="002F2488"/>
    <w:rsid w:val="002F34B5"/>
    <w:rsid w:val="002F5167"/>
    <w:rsid w:val="00300B76"/>
    <w:rsid w:val="00304817"/>
    <w:rsid w:val="00313DDD"/>
    <w:rsid w:val="00324E98"/>
    <w:rsid w:val="0033314A"/>
    <w:rsid w:val="00334826"/>
    <w:rsid w:val="0034248C"/>
    <w:rsid w:val="00343F61"/>
    <w:rsid w:val="003471D0"/>
    <w:rsid w:val="00366E78"/>
    <w:rsid w:val="00377F9A"/>
    <w:rsid w:val="003809E4"/>
    <w:rsid w:val="003831D9"/>
    <w:rsid w:val="00384C32"/>
    <w:rsid w:val="00386F36"/>
    <w:rsid w:val="003B4A6B"/>
    <w:rsid w:val="003B4B2E"/>
    <w:rsid w:val="003B5D37"/>
    <w:rsid w:val="003C7BD4"/>
    <w:rsid w:val="003D387A"/>
    <w:rsid w:val="003D743D"/>
    <w:rsid w:val="003D747B"/>
    <w:rsid w:val="003E35C9"/>
    <w:rsid w:val="003E4CA8"/>
    <w:rsid w:val="003E61B5"/>
    <w:rsid w:val="00403566"/>
    <w:rsid w:val="004045C5"/>
    <w:rsid w:val="00411FDC"/>
    <w:rsid w:val="00412CC5"/>
    <w:rsid w:val="004133D4"/>
    <w:rsid w:val="004150FF"/>
    <w:rsid w:val="00416DEC"/>
    <w:rsid w:val="00421CB2"/>
    <w:rsid w:val="0045659E"/>
    <w:rsid w:val="004771A7"/>
    <w:rsid w:val="0048406C"/>
    <w:rsid w:val="00491DC4"/>
    <w:rsid w:val="004B28C6"/>
    <w:rsid w:val="004B4C9E"/>
    <w:rsid w:val="004C0EDC"/>
    <w:rsid w:val="004D7D60"/>
    <w:rsid w:val="004D7FE6"/>
    <w:rsid w:val="00525CB4"/>
    <w:rsid w:val="00544721"/>
    <w:rsid w:val="005506ED"/>
    <w:rsid w:val="00557B22"/>
    <w:rsid w:val="0056245B"/>
    <w:rsid w:val="00570B2C"/>
    <w:rsid w:val="005B612B"/>
    <w:rsid w:val="005D2760"/>
    <w:rsid w:val="005D417D"/>
    <w:rsid w:val="005E53B0"/>
    <w:rsid w:val="006067E1"/>
    <w:rsid w:val="0061039B"/>
    <w:rsid w:val="00615954"/>
    <w:rsid w:val="00622DCB"/>
    <w:rsid w:val="006274F7"/>
    <w:rsid w:val="006404AF"/>
    <w:rsid w:val="006478F4"/>
    <w:rsid w:val="00675A56"/>
    <w:rsid w:val="00681540"/>
    <w:rsid w:val="00686B58"/>
    <w:rsid w:val="006B7B58"/>
    <w:rsid w:val="006C69F3"/>
    <w:rsid w:val="006D36ED"/>
    <w:rsid w:val="006E2DBE"/>
    <w:rsid w:val="006F3DAC"/>
    <w:rsid w:val="00703465"/>
    <w:rsid w:val="00712AB8"/>
    <w:rsid w:val="00724266"/>
    <w:rsid w:val="00725DB7"/>
    <w:rsid w:val="00742C00"/>
    <w:rsid w:val="00743705"/>
    <w:rsid w:val="007452A4"/>
    <w:rsid w:val="007505B0"/>
    <w:rsid w:val="00754886"/>
    <w:rsid w:val="00763482"/>
    <w:rsid w:val="00763E01"/>
    <w:rsid w:val="00776AEE"/>
    <w:rsid w:val="0078239C"/>
    <w:rsid w:val="0078681B"/>
    <w:rsid w:val="0078690E"/>
    <w:rsid w:val="00794E29"/>
    <w:rsid w:val="007A43AF"/>
    <w:rsid w:val="007C6228"/>
    <w:rsid w:val="007C796D"/>
    <w:rsid w:val="007D3F1B"/>
    <w:rsid w:val="007D687A"/>
    <w:rsid w:val="007F094F"/>
    <w:rsid w:val="007F21B9"/>
    <w:rsid w:val="007F46B6"/>
    <w:rsid w:val="00803659"/>
    <w:rsid w:val="00805D6F"/>
    <w:rsid w:val="00811794"/>
    <w:rsid w:val="00820FEE"/>
    <w:rsid w:val="0083237A"/>
    <w:rsid w:val="00834EB4"/>
    <w:rsid w:val="0084500F"/>
    <w:rsid w:val="00857AE1"/>
    <w:rsid w:val="008644C7"/>
    <w:rsid w:val="00865CA4"/>
    <w:rsid w:val="00881E2F"/>
    <w:rsid w:val="00886A18"/>
    <w:rsid w:val="00890846"/>
    <w:rsid w:val="0089514C"/>
    <w:rsid w:val="008B2891"/>
    <w:rsid w:val="008B3127"/>
    <w:rsid w:val="008B6AD9"/>
    <w:rsid w:val="008C1D5D"/>
    <w:rsid w:val="008D2A50"/>
    <w:rsid w:val="008D30B5"/>
    <w:rsid w:val="008D5747"/>
    <w:rsid w:val="008D7B19"/>
    <w:rsid w:val="008F6DF4"/>
    <w:rsid w:val="0090586D"/>
    <w:rsid w:val="00920053"/>
    <w:rsid w:val="00926F89"/>
    <w:rsid w:val="009308DE"/>
    <w:rsid w:val="00946659"/>
    <w:rsid w:val="00960A5B"/>
    <w:rsid w:val="009A0819"/>
    <w:rsid w:val="009A1C5C"/>
    <w:rsid w:val="009B2FEE"/>
    <w:rsid w:val="009C17DB"/>
    <w:rsid w:val="009C6FBD"/>
    <w:rsid w:val="009E0755"/>
    <w:rsid w:val="009F189D"/>
    <w:rsid w:val="009F1D76"/>
    <w:rsid w:val="009F4057"/>
    <w:rsid w:val="009F6DC9"/>
    <w:rsid w:val="009F7B08"/>
    <w:rsid w:val="00A033A4"/>
    <w:rsid w:val="00A050D4"/>
    <w:rsid w:val="00A10507"/>
    <w:rsid w:val="00A1155A"/>
    <w:rsid w:val="00A25BD4"/>
    <w:rsid w:val="00A37749"/>
    <w:rsid w:val="00A45152"/>
    <w:rsid w:val="00A5585F"/>
    <w:rsid w:val="00A65195"/>
    <w:rsid w:val="00A909DE"/>
    <w:rsid w:val="00A91E89"/>
    <w:rsid w:val="00A94257"/>
    <w:rsid w:val="00AB0C6B"/>
    <w:rsid w:val="00AB7620"/>
    <w:rsid w:val="00AC577C"/>
    <w:rsid w:val="00AC7F39"/>
    <w:rsid w:val="00AD3030"/>
    <w:rsid w:val="00B04C15"/>
    <w:rsid w:val="00B1515D"/>
    <w:rsid w:val="00B16266"/>
    <w:rsid w:val="00B21D10"/>
    <w:rsid w:val="00B27E33"/>
    <w:rsid w:val="00B52A01"/>
    <w:rsid w:val="00B6077F"/>
    <w:rsid w:val="00B62843"/>
    <w:rsid w:val="00B675D5"/>
    <w:rsid w:val="00B819E4"/>
    <w:rsid w:val="00B82548"/>
    <w:rsid w:val="00B93FC9"/>
    <w:rsid w:val="00BB1F73"/>
    <w:rsid w:val="00BB697B"/>
    <w:rsid w:val="00BB6CE3"/>
    <w:rsid w:val="00BC172B"/>
    <w:rsid w:val="00BC2134"/>
    <w:rsid w:val="00BC3B91"/>
    <w:rsid w:val="00BC629A"/>
    <w:rsid w:val="00BF5C7E"/>
    <w:rsid w:val="00C041BD"/>
    <w:rsid w:val="00C11199"/>
    <w:rsid w:val="00C22B3B"/>
    <w:rsid w:val="00C23D66"/>
    <w:rsid w:val="00C32DD2"/>
    <w:rsid w:val="00C34B94"/>
    <w:rsid w:val="00C42619"/>
    <w:rsid w:val="00C56F44"/>
    <w:rsid w:val="00C63450"/>
    <w:rsid w:val="00C819CE"/>
    <w:rsid w:val="00C82128"/>
    <w:rsid w:val="00C82AD5"/>
    <w:rsid w:val="00C96A93"/>
    <w:rsid w:val="00CA1875"/>
    <w:rsid w:val="00CA3E44"/>
    <w:rsid w:val="00CB087F"/>
    <w:rsid w:val="00CC419A"/>
    <w:rsid w:val="00CC620F"/>
    <w:rsid w:val="00CD5282"/>
    <w:rsid w:val="00CF5A0A"/>
    <w:rsid w:val="00D13111"/>
    <w:rsid w:val="00D147FC"/>
    <w:rsid w:val="00D175BA"/>
    <w:rsid w:val="00D25665"/>
    <w:rsid w:val="00D827B8"/>
    <w:rsid w:val="00D8349A"/>
    <w:rsid w:val="00D840A4"/>
    <w:rsid w:val="00D95F14"/>
    <w:rsid w:val="00D97E1A"/>
    <w:rsid w:val="00DA4022"/>
    <w:rsid w:val="00DB3156"/>
    <w:rsid w:val="00DB65AA"/>
    <w:rsid w:val="00DC22D3"/>
    <w:rsid w:val="00DD576A"/>
    <w:rsid w:val="00DD5863"/>
    <w:rsid w:val="00DE27C5"/>
    <w:rsid w:val="00DF2309"/>
    <w:rsid w:val="00DF2FDE"/>
    <w:rsid w:val="00DF7C42"/>
    <w:rsid w:val="00E100C5"/>
    <w:rsid w:val="00E16D70"/>
    <w:rsid w:val="00E249B1"/>
    <w:rsid w:val="00E259FA"/>
    <w:rsid w:val="00E35B0A"/>
    <w:rsid w:val="00E41072"/>
    <w:rsid w:val="00E431BE"/>
    <w:rsid w:val="00E57035"/>
    <w:rsid w:val="00E71586"/>
    <w:rsid w:val="00E7233A"/>
    <w:rsid w:val="00E7490E"/>
    <w:rsid w:val="00E75E15"/>
    <w:rsid w:val="00E806D2"/>
    <w:rsid w:val="00E81025"/>
    <w:rsid w:val="00E91064"/>
    <w:rsid w:val="00EA222F"/>
    <w:rsid w:val="00EA438D"/>
    <w:rsid w:val="00EA6F34"/>
    <w:rsid w:val="00EA7FE6"/>
    <w:rsid w:val="00EB16B7"/>
    <w:rsid w:val="00EC0367"/>
    <w:rsid w:val="00EC4E4D"/>
    <w:rsid w:val="00ED6F91"/>
    <w:rsid w:val="00ED70B6"/>
    <w:rsid w:val="00ED792F"/>
    <w:rsid w:val="00EE38B4"/>
    <w:rsid w:val="00F04891"/>
    <w:rsid w:val="00F14A13"/>
    <w:rsid w:val="00F2367D"/>
    <w:rsid w:val="00F236A3"/>
    <w:rsid w:val="00F3074A"/>
    <w:rsid w:val="00F32578"/>
    <w:rsid w:val="00F3274A"/>
    <w:rsid w:val="00F33A39"/>
    <w:rsid w:val="00F35AC2"/>
    <w:rsid w:val="00F36141"/>
    <w:rsid w:val="00F5219C"/>
    <w:rsid w:val="00F52B54"/>
    <w:rsid w:val="00F5458B"/>
    <w:rsid w:val="00F73652"/>
    <w:rsid w:val="00F738A3"/>
    <w:rsid w:val="00F84C6D"/>
    <w:rsid w:val="00F8751B"/>
    <w:rsid w:val="00F92DA0"/>
    <w:rsid w:val="00FA3CF0"/>
    <w:rsid w:val="00FA4A98"/>
    <w:rsid w:val="00FB6BD3"/>
    <w:rsid w:val="00FB7644"/>
    <w:rsid w:val="00FD1C13"/>
    <w:rsid w:val="00FD544D"/>
    <w:rsid w:val="00FD7747"/>
    <w:rsid w:val="00FE0FB1"/>
    <w:rsid w:val="00FE179C"/>
    <w:rsid w:val="00FF1454"/>
    <w:rsid w:val="00FF714C"/>
    <w:rsid w:val="00FF71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A7FE6"/>
    <w:rPr>
      <w:rFonts w:ascii="Arial" w:hAnsi="Arial"/>
      <w:sz w:val="22"/>
      <w:szCs w:val="22"/>
      <w:lang w:eastAsia="en-US"/>
    </w:rPr>
  </w:style>
  <w:style w:type="paragraph" w:styleId="Nadpis1">
    <w:name w:val="heading 1"/>
    <w:aliases w:val="Nadpis NOK 1"/>
    <w:basedOn w:val="Normln"/>
    <w:next w:val="Normln"/>
    <w:link w:val="Nadpis1Char"/>
    <w:qFormat/>
    <w:rsid w:val="008D5747"/>
    <w:pPr>
      <w:keepNext/>
      <w:spacing w:before="240" w:after="60"/>
      <w:outlineLvl w:val="0"/>
    </w:pPr>
    <w:rPr>
      <w:rFonts w:ascii="Cambria" w:eastAsia="Times New Roman" w:hAnsi="Cambria"/>
      <w:b/>
      <w:bCs/>
      <w:kern w:val="32"/>
      <w:sz w:val="32"/>
      <w:szCs w:val="32"/>
      <w:lang w:val="x-none"/>
    </w:rPr>
  </w:style>
  <w:style w:type="paragraph" w:styleId="Nadpis3">
    <w:name w:val="heading 3"/>
    <w:basedOn w:val="Normln"/>
    <w:next w:val="Normln"/>
    <w:link w:val="Nadpis3Char"/>
    <w:uiPriority w:val="9"/>
    <w:semiHidden/>
    <w:unhideWhenUsed/>
    <w:qFormat/>
    <w:rsid w:val="00DF7C42"/>
    <w:pPr>
      <w:keepNext/>
      <w:spacing w:before="240" w:after="60"/>
      <w:outlineLvl w:val="2"/>
    </w:pPr>
    <w:rPr>
      <w:rFonts w:ascii="Cambria" w:eastAsia="Times New Roman" w:hAnsi="Cambria"/>
      <w:b/>
      <w:bCs/>
      <w:sz w:val="26"/>
      <w:szCs w:val="26"/>
    </w:rPr>
  </w:style>
  <w:style w:type="paragraph" w:styleId="Nadpis5">
    <w:name w:val="heading 5"/>
    <w:basedOn w:val="Normln"/>
    <w:next w:val="Normln"/>
    <w:link w:val="Nadpis5Char"/>
    <w:uiPriority w:val="9"/>
    <w:semiHidden/>
    <w:unhideWhenUsed/>
    <w:qFormat/>
    <w:rsid w:val="00F33A39"/>
    <w:pPr>
      <w:spacing w:before="240" w:after="60"/>
      <w:outlineLvl w:val="4"/>
    </w:pPr>
    <w:rPr>
      <w:rFonts w:ascii="Calibri" w:eastAsia="Times New Roman" w:hAnsi="Calibri"/>
      <w:b/>
      <w:bCs/>
      <w:i/>
      <w:iCs/>
      <w:sz w:val="26"/>
      <w:szCs w:val="26"/>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8D5747"/>
    <w:pPr>
      <w:autoSpaceDE w:val="0"/>
      <w:autoSpaceDN w:val="0"/>
      <w:adjustRightInd w:val="0"/>
    </w:pPr>
    <w:rPr>
      <w:rFonts w:cs="Calibri"/>
      <w:color w:val="000000"/>
      <w:sz w:val="24"/>
      <w:szCs w:val="24"/>
    </w:rPr>
  </w:style>
  <w:style w:type="paragraph" w:customStyle="1" w:styleId="TextNOK">
    <w:name w:val="Text NOK"/>
    <w:basedOn w:val="Normln"/>
    <w:link w:val="TextNOKChar"/>
    <w:qFormat/>
    <w:rsid w:val="008D5747"/>
    <w:pPr>
      <w:spacing w:line="312" w:lineRule="auto"/>
      <w:jc w:val="both"/>
    </w:pPr>
    <w:rPr>
      <w:rFonts w:ascii="Times New Roman" w:eastAsia="Times New Roman" w:hAnsi="Times New Roman"/>
      <w:lang w:val="x-none" w:eastAsia="x-none"/>
    </w:rPr>
  </w:style>
  <w:style w:type="character" w:customStyle="1" w:styleId="TextNOKChar">
    <w:name w:val="Text NOK Char"/>
    <w:link w:val="TextNOK"/>
    <w:rsid w:val="008D5747"/>
    <w:rPr>
      <w:rFonts w:ascii="Times New Roman" w:eastAsia="Times New Roman" w:hAnsi="Times New Roman"/>
      <w:sz w:val="22"/>
      <w:szCs w:val="22"/>
    </w:rPr>
  </w:style>
  <w:style w:type="character" w:customStyle="1" w:styleId="Nadpis1Char">
    <w:name w:val="Nadpis 1 Char"/>
    <w:aliases w:val="Nadpis NOK 1 Char"/>
    <w:link w:val="Nadpis1"/>
    <w:rsid w:val="008D5747"/>
    <w:rPr>
      <w:rFonts w:ascii="Cambria" w:eastAsia="Times New Roman" w:hAnsi="Cambria" w:cs="Times New Roman"/>
      <w:b/>
      <w:bCs/>
      <w:kern w:val="32"/>
      <w:sz w:val="32"/>
      <w:szCs w:val="32"/>
      <w:lang w:eastAsia="en-US"/>
    </w:rPr>
  </w:style>
  <w:style w:type="paragraph" w:styleId="Nadpisobsahu">
    <w:name w:val="TOC Heading"/>
    <w:basedOn w:val="Nadpis1"/>
    <w:next w:val="Normln"/>
    <w:uiPriority w:val="39"/>
    <w:semiHidden/>
    <w:unhideWhenUsed/>
    <w:qFormat/>
    <w:rsid w:val="008D5747"/>
    <w:pPr>
      <w:keepLines/>
      <w:spacing w:before="480" w:after="0" w:line="276" w:lineRule="auto"/>
      <w:outlineLvl w:val="9"/>
    </w:pPr>
    <w:rPr>
      <w:color w:val="365F91"/>
      <w:kern w:val="0"/>
      <w:sz w:val="28"/>
      <w:szCs w:val="28"/>
      <w:lang w:eastAsia="cs-CZ"/>
    </w:rPr>
  </w:style>
  <w:style w:type="paragraph" w:styleId="Obsah1">
    <w:name w:val="toc 1"/>
    <w:basedOn w:val="Normln"/>
    <w:next w:val="Normln"/>
    <w:autoRedefine/>
    <w:uiPriority w:val="39"/>
    <w:unhideWhenUsed/>
    <w:rsid w:val="008D5747"/>
  </w:style>
  <w:style w:type="character" w:styleId="Hypertextovodkaz">
    <w:name w:val="Hyperlink"/>
    <w:uiPriority w:val="99"/>
    <w:unhideWhenUsed/>
    <w:rsid w:val="008D5747"/>
    <w:rPr>
      <w:color w:val="0000FF"/>
      <w:u w:val="single"/>
    </w:rPr>
  </w:style>
  <w:style w:type="paragraph" w:styleId="Zhlav">
    <w:name w:val="header"/>
    <w:basedOn w:val="Normln"/>
    <w:link w:val="ZhlavChar"/>
    <w:uiPriority w:val="99"/>
    <w:rsid w:val="00F5219C"/>
    <w:pPr>
      <w:tabs>
        <w:tab w:val="center" w:pos="4536"/>
        <w:tab w:val="right" w:pos="9072"/>
      </w:tabs>
    </w:pPr>
    <w:rPr>
      <w:rFonts w:ascii="Times New Roman" w:eastAsia="Times New Roman" w:hAnsi="Times New Roman"/>
      <w:sz w:val="24"/>
      <w:szCs w:val="24"/>
      <w:lang w:val="x-none" w:eastAsia="x-none"/>
    </w:rPr>
  </w:style>
  <w:style w:type="character" w:customStyle="1" w:styleId="ZhlavChar">
    <w:name w:val="Záhlaví Char"/>
    <w:link w:val="Zhlav"/>
    <w:uiPriority w:val="99"/>
    <w:rsid w:val="00F5219C"/>
    <w:rPr>
      <w:rFonts w:ascii="Times New Roman" w:eastAsia="Times New Roman" w:hAnsi="Times New Roman"/>
      <w:sz w:val="24"/>
      <w:szCs w:val="24"/>
    </w:rPr>
  </w:style>
  <w:style w:type="paragraph" w:customStyle="1" w:styleId="Nadpis11">
    <w:name w:val="Nadpis 1.1"/>
    <w:basedOn w:val="Odstavecseseznamem"/>
    <w:qFormat/>
    <w:rsid w:val="00F5219C"/>
    <w:pPr>
      <w:keepNext/>
      <w:numPr>
        <w:ilvl w:val="1"/>
        <w:numId w:val="3"/>
      </w:numPr>
      <w:spacing w:before="360" w:after="240"/>
      <w:contextualSpacing/>
      <w:jc w:val="both"/>
    </w:pPr>
    <w:rPr>
      <w:rFonts w:eastAsia="Times New Roman" w:cs="Arial"/>
      <w:b/>
      <w:bCs/>
      <w:color w:val="002060"/>
      <w:sz w:val="26"/>
      <w:szCs w:val="26"/>
      <w:lang w:eastAsia="cs-CZ"/>
    </w:rPr>
  </w:style>
  <w:style w:type="paragraph" w:styleId="Odstavecseseznamem">
    <w:name w:val="List Paragraph"/>
    <w:aliases w:val="Nad,List Paragraph"/>
    <w:basedOn w:val="Normln"/>
    <w:link w:val="OdstavecseseznamemChar"/>
    <w:uiPriority w:val="34"/>
    <w:qFormat/>
    <w:rsid w:val="00F5219C"/>
    <w:pPr>
      <w:ind w:left="708"/>
    </w:pPr>
    <w:rPr>
      <w:lang w:val="x-none"/>
    </w:rPr>
  </w:style>
  <w:style w:type="paragraph" w:styleId="Textbubliny">
    <w:name w:val="Balloon Text"/>
    <w:basedOn w:val="Normln"/>
    <w:link w:val="TextbublinyChar"/>
    <w:uiPriority w:val="99"/>
    <w:semiHidden/>
    <w:unhideWhenUsed/>
    <w:rsid w:val="009F1D76"/>
    <w:rPr>
      <w:rFonts w:ascii="Tahoma" w:hAnsi="Tahoma"/>
      <w:sz w:val="16"/>
      <w:szCs w:val="16"/>
      <w:lang w:val="x-none"/>
    </w:rPr>
  </w:style>
  <w:style w:type="character" w:customStyle="1" w:styleId="TextbublinyChar">
    <w:name w:val="Text bubliny Char"/>
    <w:link w:val="Textbubliny"/>
    <w:uiPriority w:val="99"/>
    <w:semiHidden/>
    <w:rsid w:val="009F1D76"/>
    <w:rPr>
      <w:rFonts w:ascii="Tahoma" w:hAnsi="Tahoma" w:cs="Tahoma"/>
      <w:sz w:val="16"/>
      <w:szCs w:val="16"/>
      <w:lang w:eastAsia="en-US"/>
    </w:rPr>
  </w:style>
  <w:style w:type="character" w:styleId="Siln">
    <w:name w:val="Strong"/>
    <w:uiPriority w:val="22"/>
    <w:qFormat/>
    <w:rsid w:val="00AB0C6B"/>
    <w:rPr>
      <w:b/>
      <w:bCs/>
    </w:rPr>
  </w:style>
  <w:style w:type="paragraph" w:styleId="Normlnweb">
    <w:name w:val="Normal (Web)"/>
    <w:basedOn w:val="Normln"/>
    <w:uiPriority w:val="99"/>
    <w:semiHidden/>
    <w:unhideWhenUsed/>
    <w:rsid w:val="00AB0C6B"/>
    <w:pPr>
      <w:spacing w:after="150"/>
    </w:pPr>
    <w:rPr>
      <w:rFonts w:ascii="Times New Roman" w:eastAsia="Times New Roman" w:hAnsi="Times New Roman"/>
      <w:sz w:val="24"/>
      <w:szCs w:val="24"/>
      <w:lang w:eastAsia="cs-CZ"/>
    </w:rPr>
  </w:style>
  <w:style w:type="table" w:styleId="Mkatabulky">
    <w:name w:val="Table Grid"/>
    <w:basedOn w:val="Normlntabulka"/>
    <w:uiPriority w:val="59"/>
    <w:rsid w:val="00AB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
    <w:link w:val="Odstavecseseznamem"/>
    <w:uiPriority w:val="34"/>
    <w:qFormat/>
    <w:locked/>
    <w:rsid w:val="003C7BD4"/>
    <w:rPr>
      <w:rFonts w:ascii="Arial" w:hAnsi="Arial"/>
      <w:sz w:val="22"/>
      <w:szCs w:val="22"/>
      <w:lang w:eastAsia="en-US"/>
    </w:rPr>
  </w:style>
  <w:style w:type="character" w:styleId="Odkaznakoment">
    <w:name w:val="annotation reference"/>
    <w:uiPriority w:val="99"/>
    <w:semiHidden/>
    <w:unhideWhenUsed/>
    <w:rsid w:val="00BC629A"/>
    <w:rPr>
      <w:sz w:val="16"/>
      <w:szCs w:val="16"/>
    </w:rPr>
  </w:style>
  <w:style w:type="paragraph" w:styleId="Textkomente">
    <w:name w:val="annotation text"/>
    <w:basedOn w:val="Normln"/>
    <w:link w:val="TextkomenteChar"/>
    <w:uiPriority w:val="99"/>
    <w:semiHidden/>
    <w:unhideWhenUsed/>
    <w:rsid w:val="00BC629A"/>
    <w:rPr>
      <w:sz w:val="20"/>
      <w:szCs w:val="20"/>
      <w:lang w:val="x-none"/>
    </w:rPr>
  </w:style>
  <w:style w:type="character" w:customStyle="1" w:styleId="TextkomenteChar">
    <w:name w:val="Text komentáře Char"/>
    <w:link w:val="Textkomente"/>
    <w:uiPriority w:val="99"/>
    <w:semiHidden/>
    <w:rsid w:val="00BC629A"/>
    <w:rPr>
      <w:rFonts w:ascii="Arial" w:hAnsi="Arial"/>
      <w:lang w:eastAsia="en-US"/>
    </w:rPr>
  </w:style>
  <w:style w:type="paragraph" w:styleId="Pedmtkomente">
    <w:name w:val="annotation subject"/>
    <w:basedOn w:val="Textkomente"/>
    <w:next w:val="Textkomente"/>
    <w:link w:val="PedmtkomenteChar"/>
    <w:uiPriority w:val="99"/>
    <w:semiHidden/>
    <w:unhideWhenUsed/>
    <w:rsid w:val="00BC629A"/>
    <w:rPr>
      <w:b/>
      <w:bCs/>
    </w:rPr>
  </w:style>
  <w:style w:type="character" w:customStyle="1" w:styleId="PedmtkomenteChar">
    <w:name w:val="Předmět komentáře Char"/>
    <w:link w:val="Pedmtkomente"/>
    <w:uiPriority w:val="99"/>
    <w:semiHidden/>
    <w:rsid w:val="00BC629A"/>
    <w:rPr>
      <w:rFonts w:ascii="Arial" w:hAnsi="Arial"/>
      <w:b/>
      <w:bCs/>
      <w:lang w:eastAsia="en-US"/>
    </w:rPr>
  </w:style>
  <w:style w:type="paragraph" w:customStyle="1" w:styleId="CM1">
    <w:name w:val="CM1"/>
    <w:basedOn w:val="Default"/>
    <w:next w:val="Default"/>
    <w:uiPriority w:val="99"/>
    <w:rsid w:val="002729D6"/>
    <w:rPr>
      <w:rFonts w:ascii="EUAlbertina" w:hAnsi="EUAlbertina" w:cs="Times New Roman"/>
      <w:color w:val="auto"/>
    </w:rPr>
  </w:style>
  <w:style w:type="paragraph" w:customStyle="1" w:styleId="CM3">
    <w:name w:val="CM3"/>
    <w:basedOn w:val="Default"/>
    <w:next w:val="Default"/>
    <w:uiPriority w:val="99"/>
    <w:rsid w:val="002729D6"/>
    <w:rPr>
      <w:rFonts w:ascii="EUAlbertina" w:hAnsi="EUAlbertina" w:cs="Times New Roman"/>
      <w:color w:val="auto"/>
    </w:rPr>
  </w:style>
  <w:style w:type="character" w:customStyle="1" w:styleId="Nadpis5Char">
    <w:name w:val="Nadpis 5 Char"/>
    <w:link w:val="Nadpis5"/>
    <w:uiPriority w:val="9"/>
    <w:semiHidden/>
    <w:rsid w:val="00F33A39"/>
    <w:rPr>
      <w:rFonts w:ascii="Calibri" w:eastAsia="Times New Roman" w:hAnsi="Calibri" w:cs="Times New Roman"/>
      <w:b/>
      <w:bCs/>
      <w:i/>
      <w:iCs/>
      <w:sz w:val="26"/>
      <w:szCs w:val="26"/>
      <w:lang w:eastAsia="en-US"/>
    </w:rPr>
  </w:style>
  <w:style w:type="paragraph" w:styleId="Zpat">
    <w:name w:val="footer"/>
    <w:basedOn w:val="Normln"/>
    <w:link w:val="ZpatChar"/>
    <w:uiPriority w:val="99"/>
    <w:unhideWhenUsed/>
    <w:rsid w:val="00C96A93"/>
    <w:pPr>
      <w:tabs>
        <w:tab w:val="center" w:pos="4536"/>
        <w:tab w:val="right" w:pos="9072"/>
      </w:tabs>
    </w:pPr>
    <w:rPr>
      <w:lang w:val="x-none"/>
    </w:rPr>
  </w:style>
  <w:style w:type="character" w:customStyle="1" w:styleId="ZpatChar">
    <w:name w:val="Zápatí Char"/>
    <w:link w:val="Zpat"/>
    <w:uiPriority w:val="99"/>
    <w:rsid w:val="00C96A93"/>
    <w:rPr>
      <w:rFonts w:ascii="Arial" w:hAnsi="Arial"/>
      <w:sz w:val="22"/>
      <w:szCs w:val="22"/>
      <w:lang w:eastAsia="en-US"/>
    </w:rPr>
  </w:style>
  <w:style w:type="paragraph" w:styleId="Textpoznpodarou">
    <w:name w:val="footnote text"/>
    <w:basedOn w:val="Normln"/>
    <w:link w:val="TextpoznpodarouChar"/>
    <w:uiPriority w:val="99"/>
    <w:semiHidden/>
    <w:unhideWhenUsed/>
    <w:rsid w:val="006274F7"/>
    <w:rPr>
      <w:sz w:val="20"/>
      <w:szCs w:val="20"/>
      <w:lang w:val="x-none"/>
    </w:rPr>
  </w:style>
  <w:style w:type="character" w:customStyle="1" w:styleId="TextpoznpodarouChar">
    <w:name w:val="Text pozn. pod čarou Char"/>
    <w:link w:val="Textpoznpodarou"/>
    <w:uiPriority w:val="99"/>
    <w:semiHidden/>
    <w:rsid w:val="006274F7"/>
    <w:rPr>
      <w:rFonts w:ascii="Arial" w:hAnsi="Arial"/>
      <w:lang w:eastAsia="en-US"/>
    </w:rPr>
  </w:style>
  <w:style w:type="character" w:styleId="Znakapoznpodarou">
    <w:name w:val="footnote reference"/>
    <w:uiPriority w:val="99"/>
    <w:semiHidden/>
    <w:unhideWhenUsed/>
    <w:rsid w:val="006274F7"/>
    <w:rPr>
      <w:vertAlign w:val="superscript"/>
    </w:rPr>
  </w:style>
  <w:style w:type="character" w:customStyle="1" w:styleId="Nadpis3Char">
    <w:name w:val="Nadpis 3 Char"/>
    <w:link w:val="Nadpis3"/>
    <w:uiPriority w:val="9"/>
    <w:semiHidden/>
    <w:rsid w:val="00DF7C42"/>
    <w:rPr>
      <w:rFonts w:ascii="Cambria" w:eastAsia="Times New Roman" w:hAnsi="Cambria" w:cs="Times New Roman"/>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A7FE6"/>
    <w:rPr>
      <w:rFonts w:ascii="Arial" w:hAnsi="Arial"/>
      <w:sz w:val="22"/>
      <w:szCs w:val="22"/>
      <w:lang w:eastAsia="en-US"/>
    </w:rPr>
  </w:style>
  <w:style w:type="paragraph" w:styleId="Nadpis1">
    <w:name w:val="heading 1"/>
    <w:aliases w:val="Nadpis NOK 1"/>
    <w:basedOn w:val="Normln"/>
    <w:next w:val="Normln"/>
    <w:link w:val="Nadpis1Char"/>
    <w:qFormat/>
    <w:rsid w:val="008D5747"/>
    <w:pPr>
      <w:keepNext/>
      <w:spacing w:before="240" w:after="60"/>
      <w:outlineLvl w:val="0"/>
    </w:pPr>
    <w:rPr>
      <w:rFonts w:ascii="Cambria" w:eastAsia="Times New Roman" w:hAnsi="Cambria"/>
      <w:b/>
      <w:bCs/>
      <w:kern w:val="32"/>
      <w:sz w:val="32"/>
      <w:szCs w:val="32"/>
      <w:lang w:val="x-none"/>
    </w:rPr>
  </w:style>
  <w:style w:type="paragraph" w:styleId="Nadpis3">
    <w:name w:val="heading 3"/>
    <w:basedOn w:val="Normln"/>
    <w:next w:val="Normln"/>
    <w:link w:val="Nadpis3Char"/>
    <w:uiPriority w:val="9"/>
    <w:semiHidden/>
    <w:unhideWhenUsed/>
    <w:qFormat/>
    <w:rsid w:val="00DF7C42"/>
    <w:pPr>
      <w:keepNext/>
      <w:spacing w:before="240" w:after="60"/>
      <w:outlineLvl w:val="2"/>
    </w:pPr>
    <w:rPr>
      <w:rFonts w:ascii="Cambria" w:eastAsia="Times New Roman" w:hAnsi="Cambria"/>
      <w:b/>
      <w:bCs/>
      <w:sz w:val="26"/>
      <w:szCs w:val="26"/>
    </w:rPr>
  </w:style>
  <w:style w:type="paragraph" w:styleId="Nadpis5">
    <w:name w:val="heading 5"/>
    <w:basedOn w:val="Normln"/>
    <w:next w:val="Normln"/>
    <w:link w:val="Nadpis5Char"/>
    <w:uiPriority w:val="9"/>
    <w:semiHidden/>
    <w:unhideWhenUsed/>
    <w:qFormat/>
    <w:rsid w:val="00F33A39"/>
    <w:pPr>
      <w:spacing w:before="240" w:after="60"/>
      <w:outlineLvl w:val="4"/>
    </w:pPr>
    <w:rPr>
      <w:rFonts w:ascii="Calibri" w:eastAsia="Times New Roman" w:hAnsi="Calibri"/>
      <w:b/>
      <w:bCs/>
      <w:i/>
      <w:iCs/>
      <w:sz w:val="26"/>
      <w:szCs w:val="26"/>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8D5747"/>
    <w:pPr>
      <w:autoSpaceDE w:val="0"/>
      <w:autoSpaceDN w:val="0"/>
      <w:adjustRightInd w:val="0"/>
    </w:pPr>
    <w:rPr>
      <w:rFonts w:cs="Calibri"/>
      <w:color w:val="000000"/>
      <w:sz w:val="24"/>
      <w:szCs w:val="24"/>
    </w:rPr>
  </w:style>
  <w:style w:type="paragraph" w:customStyle="1" w:styleId="TextNOK">
    <w:name w:val="Text NOK"/>
    <w:basedOn w:val="Normln"/>
    <w:link w:val="TextNOKChar"/>
    <w:qFormat/>
    <w:rsid w:val="008D5747"/>
    <w:pPr>
      <w:spacing w:line="312" w:lineRule="auto"/>
      <w:jc w:val="both"/>
    </w:pPr>
    <w:rPr>
      <w:rFonts w:ascii="Times New Roman" w:eastAsia="Times New Roman" w:hAnsi="Times New Roman"/>
      <w:lang w:val="x-none" w:eastAsia="x-none"/>
    </w:rPr>
  </w:style>
  <w:style w:type="character" w:customStyle="1" w:styleId="TextNOKChar">
    <w:name w:val="Text NOK Char"/>
    <w:link w:val="TextNOK"/>
    <w:rsid w:val="008D5747"/>
    <w:rPr>
      <w:rFonts w:ascii="Times New Roman" w:eastAsia="Times New Roman" w:hAnsi="Times New Roman"/>
      <w:sz w:val="22"/>
      <w:szCs w:val="22"/>
    </w:rPr>
  </w:style>
  <w:style w:type="character" w:customStyle="1" w:styleId="Nadpis1Char">
    <w:name w:val="Nadpis 1 Char"/>
    <w:aliases w:val="Nadpis NOK 1 Char"/>
    <w:link w:val="Nadpis1"/>
    <w:rsid w:val="008D5747"/>
    <w:rPr>
      <w:rFonts w:ascii="Cambria" w:eastAsia="Times New Roman" w:hAnsi="Cambria" w:cs="Times New Roman"/>
      <w:b/>
      <w:bCs/>
      <w:kern w:val="32"/>
      <w:sz w:val="32"/>
      <w:szCs w:val="32"/>
      <w:lang w:eastAsia="en-US"/>
    </w:rPr>
  </w:style>
  <w:style w:type="paragraph" w:styleId="Nadpisobsahu">
    <w:name w:val="TOC Heading"/>
    <w:basedOn w:val="Nadpis1"/>
    <w:next w:val="Normln"/>
    <w:uiPriority w:val="39"/>
    <w:semiHidden/>
    <w:unhideWhenUsed/>
    <w:qFormat/>
    <w:rsid w:val="008D5747"/>
    <w:pPr>
      <w:keepLines/>
      <w:spacing w:before="480" w:after="0" w:line="276" w:lineRule="auto"/>
      <w:outlineLvl w:val="9"/>
    </w:pPr>
    <w:rPr>
      <w:color w:val="365F91"/>
      <w:kern w:val="0"/>
      <w:sz w:val="28"/>
      <w:szCs w:val="28"/>
      <w:lang w:eastAsia="cs-CZ"/>
    </w:rPr>
  </w:style>
  <w:style w:type="paragraph" w:styleId="Obsah1">
    <w:name w:val="toc 1"/>
    <w:basedOn w:val="Normln"/>
    <w:next w:val="Normln"/>
    <w:autoRedefine/>
    <w:uiPriority w:val="39"/>
    <w:unhideWhenUsed/>
    <w:rsid w:val="008D5747"/>
  </w:style>
  <w:style w:type="character" w:styleId="Hypertextovodkaz">
    <w:name w:val="Hyperlink"/>
    <w:uiPriority w:val="99"/>
    <w:unhideWhenUsed/>
    <w:rsid w:val="008D5747"/>
    <w:rPr>
      <w:color w:val="0000FF"/>
      <w:u w:val="single"/>
    </w:rPr>
  </w:style>
  <w:style w:type="paragraph" w:styleId="Zhlav">
    <w:name w:val="header"/>
    <w:basedOn w:val="Normln"/>
    <w:link w:val="ZhlavChar"/>
    <w:uiPriority w:val="99"/>
    <w:rsid w:val="00F5219C"/>
    <w:pPr>
      <w:tabs>
        <w:tab w:val="center" w:pos="4536"/>
        <w:tab w:val="right" w:pos="9072"/>
      </w:tabs>
    </w:pPr>
    <w:rPr>
      <w:rFonts w:ascii="Times New Roman" w:eastAsia="Times New Roman" w:hAnsi="Times New Roman"/>
      <w:sz w:val="24"/>
      <w:szCs w:val="24"/>
      <w:lang w:val="x-none" w:eastAsia="x-none"/>
    </w:rPr>
  </w:style>
  <w:style w:type="character" w:customStyle="1" w:styleId="ZhlavChar">
    <w:name w:val="Záhlaví Char"/>
    <w:link w:val="Zhlav"/>
    <w:uiPriority w:val="99"/>
    <w:rsid w:val="00F5219C"/>
    <w:rPr>
      <w:rFonts w:ascii="Times New Roman" w:eastAsia="Times New Roman" w:hAnsi="Times New Roman"/>
      <w:sz w:val="24"/>
      <w:szCs w:val="24"/>
    </w:rPr>
  </w:style>
  <w:style w:type="paragraph" w:customStyle="1" w:styleId="Nadpis11">
    <w:name w:val="Nadpis 1.1"/>
    <w:basedOn w:val="Odstavecseseznamem"/>
    <w:qFormat/>
    <w:rsid w:val="00F5219C"/>
    <w:pPr>
      <w:keepNext/>
      <w:numPr>
        <w:ilvl w:val="1"/>
        <w:numId w:val="3"/>
      </w:numPr>
      <w:spacing w:before="360" w:after="240"/>
      <w:contextualSpacing/>
      <w:jc w:val="both"/>
    </w:pPr>
    <w:rPr>
      <w:rFonts w:eastAsia="Times New Roman" w:cs="Arial"/>
      <w:b/>
      <w:bCs/>
      <w:color w:val="002060"/>
      <w:sz w:val="26"/>
      <w:szCs w:val="26"/>
      <w:lang w:eastAsia="cs-CZ"/>
    </w:rPr>
  </w:style>
  <w:style w:type="paragraph" w:styleId="Odstavecseseznamem">
    <w:name w:val="List Paragraph"/>
    <w:aliases w:val="Nad,List Paragraph"/>
    <w:basedOn w:val="Normln"/>
    <w:link w:val="OdstavecseseznamemChar"/>
    <w:uiPriority w:val="34"/>
    <w:qFormat/>
    <w:rsid w:val="00F5219C"/>
    <w:pPr>
      <w:ind w:left="708"/>
    </w:pPr>
    <w:rPr>
      <w:lang w:val="x-none"/>
    </w:rPr>
  </w:style>
  <w:style w:type="paragraph" w:styleId="Textbubliny">
    <w:name w:val="Balloon Text"/>
    <w:basedOn w:val="Normln"/>
    <w:link w:val="TextbublinyChar"/>
    <w:uiPriority w:val="99"/>
    <w:semiHidden/>
    <w:unhideWhenUsed/>
    <w:rsid w:val="009F1D76"/>
    <w:rPr>
      <w:rFonts w:ascii="Tahoma" w:hAnsi="Tahoma"/>
      <w:sz w:val="16"/>
      <w:szCs w:val="16"/>
      <w:lang w:val="x-none"/>
    </w:rPr>
  </w:style>
  <w:style w:type="character" w:customStyle="1" w:styleId="TextbublinyChar">
    <w:name w:val="Text bubliny Char"/>
    <w:link w:val="Textbubliny"/>
    <w:uiPriority w:val="99"/>
    <w:semiHidden/>
    <w:rsid w:val="009F1D76"/>
    <w:rPr>
      <w:rFonts w:ascii="Tahoma" w:hAnsi="Tahoma" w:cs="Tahoma"/>
      <w:sz w:val="16"/>
      <w:szCs w:val="16"/>
      <w:lang w:eastAsia="en-US"/>
    </w:rPr>
  </w:style>
  <w:style w:type="character" w:styleId="Siln">
    <w:name w:val="Strong"/>
    <w:uiPriority w:val="22"/>
    <w:qFormat/>
    <w:rsid w:val="00AB0C6B"/>
    <w:rPr>
      <w:b/>
      <w:bCs/>
    </w:rPr>
  </w:style>
  <w:style w:type="paragraph" w:styleId="Normlnweb">
    <w:name w:val="Normal (Web)"/>
    <w:basedOn w:val="Normln"/>
    <w:uiPriority w:val="99"/>
    <w:semiHidden/>
    <w:unhideWhenUsed/>
    <w:rsid w:val="00AB0C6B"/>
    <w:pPr>
      <w:spacing w:after="150"/>
    </w:pPr>
    <w:rPr>
      <w:rFonts w:ascii="Times New Roman" w:eastAsia="Times New Roman" w:hAnsi="Times New Roman"/>
      <w:sz w:val="24"/>
      <w:szCs w:val="24"/>
      <w:lang w:eastAsia="cs-CZ"/>
    </w:rPr>
  </w:style>
  <w:style w:type="table" w:styleId="Mkatabulky">
    <w:name w:val="Table Grid"/>
    <w:basedOn w:val="Normlntabulka"/>
    <w:uiPriority w:val="59"/>
    <w:rsid w:val="00AB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
    <w:link w:val="Odstavecseseznamem"/>
    <w:uiPriority w:val="34"/>
    <w:qFormat/>
    <w:locked/>
    <w:rsid w:val="003C7BD4"/>
    <w:rPr>
      <w:rFonts w:ascii="Arial" w:hAnsi="Arial"/>
      <w:sz w:val="22"/>
      <w:szCs w:val="22"/>
      <w:lang w:eastAsia="en-US"/>
    </w:rPr>
  </w:style>
  <w:style w:type="character" w:styleId="Odkaznakoment">
    <w:name w:val="annotation reference"/>
    <w:uiPriority w:val="99"/>
    <w:semiHidden/>
    <w:unhideWhenUsed/>
    <w:rsid w:val="00BC629A"/>
    <w:rPr>
      <w:sz w:val="16"/>
      <w:szCs w:val="16"/>
    </w:rPr>
  </w:style>
  <w:style w:type="paragraph" w:styleId="Textkomente">
    <w:name w:val="annotation text"/>
    <w:basedOn w:val="Normln"/>
    <w:link w:val="TextkomenteChar"/>
    <w:uiPriority w:val="99"/>
    <w:semiHidden/>
    <w:unhideWhenUsed/>
    <w:rsid w:val="00BC629A"/>
    <w:rPr>
      <w:sz w:val="20"/>
      <w:szCs w:val="20"/>
      <w:lang w:val="x-none"/>
    </w:rPr>
  </w:style>
  <w:style w:type="character" w:customStyle="1" w:styleId="TextkomenteChar">
    <w:name w:val="Text komentáře Char"/>
    <w:link w:val="Textkomente"/>
    <w:uiPriority w:val="99"/>
    <w:semiHidden/>
    <w:rsid w:val="00BC629A"/>
    <w:rPr>
      <w:rFonts w:ascii="Arial" w:hAnsi="Arial"/>
      <w:lang w:eastAsia="en-US"/>
    </w:rPr>
  </w:style>
  <w:style w:type="paragraph" w:styleId="Pedmtkomente">
    <w:name w:val="annotation subject"/>
    <w:basedOn w:val="Textkomente"/>
    <w:next w:val="Textkomente"/>
    <w:link w:val="PedmtkomenteChar"/>
    <w:uiPriority w:val="99"/>
    <w:semiHidden/>
    <w:unhideWhenUsed/>
    <w:rsid w:val="00BC629A"/>
    <w:rPr>
      <w:b/>
      <w:bCs/>
    </w:rPr>
  </w:style>
  <w:style w:type="character" w:customStyle="1" w:styleId="PedmtkomenteChar">
    <w:name w:val="Předmět komentáře Char"/>
    <w:link w:val="Pedmtkomente"/>
    <w:uiPriority w:val="99"/>
    <w:semiHidden/>
    <w:rsid w:val="00BC629A"/>
    <w:rPr>
      <w:rFonts w:ascii="Arial" w:hAnsi="Arial"/>
      <w:b/>
      <w:bCs/>
      <w:lang w:eastAsia="en-US"/>
    </w:rPr>
  </w:style>
  <w:style w:type="paragraph" w:customStyle="1" w:styleId="CM1">
    <w:name w:val="CM1"/>
    <w:basedOn w:val="Default"/>
    <w:next w:val="Default"/>
    <w:uiPriority w:val="99"/>
    <w:rsid w:val="002729D6"/>
    <w:rPr>
      <w:rFonts w:ascii="EUAlbertina" w:hAnsi="EUAlbertina" w:cs="Times New Roman"/>
      <w:color w:val="auto"/>
    </w:rPr>
  </w:style>
  <w:style w:type="paragraph" w:customStyle="1" w:styleId="CM3">
    <w:name w:val="CM3"/>
    <w:basedOn w:val="Default"/>
    <w:next w:val="Default"/>
    <w:uiPriority w:val="99"/>
    <w:rsid w:val="002729D6"/>
    <w:rPr>
      <w:rFonts w:ascii="EUAlbertina" w:hAnsi="EUAlbertina" w:cs="Times New Roman"/>
      <w:color w:val="auto"/>
    </w:rPr>
  </w:style>
  <w:style w:type="character" w:customStyle="1" w:styleId="Nadpis5Char">
    <w:name w:val="Nadpis 5 Char"/>
    <w:link w:val="Nadpis5"/>
    <w:uiPriority w:val="9"/>
    <w:semiHidden/>
    <w:rsid w:val="00F33A39"/>
    <w:rPr>
      <w:rFonts w:ascii="Calibri" w:eastAsia="Times New Roman" w:hAnsi="Calibri" w:cs="Times New Roman"/>
      <w:b/>
      <w:bCs/>
      <w:i/>
      <w:iCs/>
      <w:sz w:val="26"/>
      <w:szCs w:val="26"/>
      <w:lang w:eastAsia="en-US"/>
    </w:rPr>
  </w:style>
  <w:style w:type="paragraph" w:styleId="Zpat">
    <w:name w:val="footer"/>
    <w:basedOn w:val="Normln"/>
    <w:link w:val="ZpatChar"/>
    <w:uiPriority w:val="99"/>
    <w:unhideWhenUsed/>
    <w:rsid w:val="00C96A93"/>
    <w:pPr>
      <w:tabs>
        <w:tab w:val="center" w:pos="4536"/>
        <w:tab w:val="right" w:pos="9072"/>
      </w:tabs>
    </w:pPr>
    <w:rPr>
      <w:lang w:val="x-none"/>
    </w:rPr>
  </w:style>
  <w:style w:type="character" w:customStyle="1" w:styleId="ZpatChar">
    <w:name w:val="Zápatí Char"/>
    <w:link w:val="Zpat"/>
    <w:uiPriority w:val="99"/>
    <w:rsid w:val="00C96A93"/>
    <w:rPr>
      <w:rFonts w:ascii="Arial" w:hAnsi="Arial"/>
      <w:sz w:val="22"/>
      <w:szCs w:val="22"/>
      <w:lang w:eastAsia="en-US"/>
    </w:rPr>
  </w:style>
  <w:style w:type="paragraph" w:styleId="Textpoznpodarou">
    <w:name w:val="footnote text"/>
    <w:basedOn w:val="Normln"/>
    <w:link w:val="TextpoznpodarouChar"/>
    <w:uiPriority w:val="99"/>
    <w:semiHidden/>
    <w:unhideWhenUsed/>
    <w:rsid w:val="006274F7"/>
    <w:rPr>
      <w:sz w:val="20"/>
      <w:szCs w:val="20"/>
      <w:lang w:val="x-none"/>
    </w:rPr>
  </w:style>
  <w:style w:type="character" w:customStyle="1" w:styleId="TextpoznpodarouChar">
    <w:name w:val="Text pozn. pod čarou Char"/>
    <w:link w:val="Textpoznpodarou"/>
    <w:uiPriority w:val="99"/>
    <w:semiHidden/>
    <w:rsid w:val="006274F7"/>
    <w:rPr>
      <w:rFonts w:ascii="Arial" w:hAnsi="Arial"/>
      <w:lang w:eastAsia="en-US"/>
    </w:rPr>
  </w:style>
  <w:style w:type="character" w:styleId="Znakapoznpodarou">
    <w:name w:val="footnote reference"/>
    <w:uiPriority w:val="99"/>
    <w:semiHidden/>
    <w:unhideWhenUsed/>
    <w:rsid w:val="006274F7"/>
    <w:rPr>
      <w:vertAlign w:val="superscript"/>
    </w:rPr>
  </w:style>
  <w:style w:type="character" w:customStyle="1" w:styleId="Nadpis3Char">
    <w:name w:val="Nadpis 3 Char"/>
    <w:link w:val="Nadpis3"/>
    <w:uiPriority w:val="9"/>
    <w:semiHidden/>
    <w:rsid w:val="00DF7C42"/>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3990">
      <w:bodyDiv w:val="1"/>
      <w:marLeft w:val="0"/>
      <w:marRight w:val="0"/>
      <w:marTop w:val="0"/>
      <w:marBottom w:val="0"/>
      <w:divBdr>
        <w:top w:val="none" w:sz="0" w:space="0" w:color="auto"/>
        <w:left w:val="none" w:sz="0" w:space="0" w:color="auto"/>
        <w:bottom w:val="none" w:sz="0" w:space="0" w:color="auto"/>
        <w:right w:val="none" w:sz="0" w:space="0" w:color="auto"/>
      </w:divBdr>
    </w:div>
    <w:div w:id="58945633">
      <w:bodyDiv w:val="1"/>
      <w:marLeft w:val="0"/>
      <w:marRight w:val="0"/>
      <w:marTop w:val="0"/>
      <w:marBottom w:val="0"/>
      <w:divBdr>
        <w:top w:val="none" w:sz="0" w:space="0" w:color="auto"/>
        <w:left w:val="none" w:sz="0" w:space="0" w:color="auto"/>
        <w:bottom w:val="none" w:sz="0" w:space="0" w:color="auto"/>
        <w:right w:val="none" w:sz="0" w:space="0" w:color="auto"/>
      </w:divBdr>
    </w:div>
    <w:div w:id="72119818">
      <w:bodyDiv w:val="1"/>
      <w:marLeft w:val="0"/>
      <w:marRight w:val="0"/>
      <w:marTop w:val="0"/>
      <w:marBottom w:val="0"/>
      <w:divBdr>
        <w:top w:val="none" w:sz="0" w:space="0" w:color="auto"/>
        <w:left w:val="none" w:sz="0" w:space="0" w:color="auto"/>
        <w:bottom w:val="none" w:sz="0" w:space="0" w:color="auto"/>
        <w:right w:val="none" w:sz="0" w:space="0" w:color="auto"/>
      </w:divBdr>
    </w:div>
    <w:div w:id="82730823">
      <w:bodyDiv w:val="1"/>
      <w:marLeft w:val="0"/>
      <w:marRight w:val="0"/>
      <w:marTop w:val="0"/>
      <w:marBottom w:val="0"/>
      <w:divBdr>
        <w:top w:val="none" w:sz="0" w:space="0" w:color="auto"/>
        <w:left w:val="none" w:sz="0" w:space="0" w:color="auto"/>
        <w:bottom w:val="none" w:sz="0" w:space="0" w:color="auto"/>
        <w:right w:val="none" w:sz="0" w:space="0" w:color="auto"/>
      </w:divBdr>
    </w:div>
    <w:div w:id="124587602">
      <w:bodyDiv w:val="1"/>
      <w:marLeft w:val="0"/>
      <w:marRight w:val="0"/>
      <w:marTop w:val="0"/>
      <w:marBottom w:val="0"/>
      <w:divBdr>
        <w:top w:val="none" w:sz="0" w:space="0" w:color="auto"/>
        <w:left w:val="none" w:sz="0" w:space="0" w:color="auto"/>
        <w:bottom w:val="none" w:sz="0" w:space="0" w:color="auto"/>
        <w:right w:val="none" w:sz="0" w:space="0" w:color="auto"/>
      </w:divBdr>
    </w:div>
    <w:div w:id="142352022">
      <w:bodyDiv w:val="1"/>
      <w:marLeft w:val="0"/>
      <w:marRight w:val="0"/>
      <w:marTop w:val="0"/>
      <w:marBottom w:val="0"/>
      <w:divBdr>
        <w:top w:val="none" w:sz="0" w:space="0" w:color="auto"/>
        <w:left w:val="none" w:sz="0" w:space="0" w:color="auto"/>
        <w:bottom w:val="none" w:sz="0" w:space="0" w:color="auto"/>
        <w:right w:val="none" w:sz="0" w:space="0" w:color="auto"/>
      </w:divBdr>
    </w:div>
    <w:div w:id="155533471">
      <w:bodyDiv w:val="1"/>
      <w:marLeft w:val="0"/>
      <w:marRight w:val="0"/>
      <w:marTop w:val="0"/>
      <w:marBottom w:val="0"/>
      <w:divBdr>
        <w:top w:val="none" w:sz="0" w:space="0" w:color="auto"/>
        <w:left w:val="none" w:sz="0" w:space="0" w:color="auto"/>
        <w:bottom w:val="none" w:sz="0" w:space="0" w:color="auto"/>
        <w:right w:val="none" w:sz="0" w:space="0" w:color="auto"/>
      </w:divBdr>
    </w:div>
    <w:div w:id="158348290">
      <w:bodyDiv w:val="1"/>
      <w:marLeft w:val="0"/>
      <w:marRight w:val="0"/>
      <w:marTop w:val="0"/>
      <w:marBottom w:val="0"/>
      <w:divBdr>
        <w:top w:val="none" w:sz="0" w:space="0" w:color="auto"/>
        <w:left w:val="none" w:sz="0" w:space="0" w:color="auto"/>
        <w:bottom w:val="none" w:sz="0" w:space="0" w:color="auto"/>
        <w:right w:val="none" w:sz="0" w:space="0" w:color="auto"/>
      </w:divBdr>
    </w:div>
    <w:div w:id="164639943">
      <w:bodyDiv w:val="1"/>
      <w:marLeft w:val="0"/>
      <w:marRight w:val="0"/>
      <w:marTop w:val="0"/>
      <w:marBottom w:val="0"/>
      <w:divBdr>
        <w:top w:val="none" w:sz="0" w:space="0" w:color="auto"/>
        <w:left w:val="none" w:sz="0" w:space="0" w:color="auto"/>
        <w:bottom w:val="none" w:sz="0" w:space="0" w:color="auto"/>
        <w:right w:val="none" w:sz="0" w:space="0" w:color="auto"/>
      </w:divBdr>
    </w:div>
    <w:div w:id="164826435">
      <w:bodyDiv w:val="1"/>
      <w:marLeft w:val="0"/>
      <w:marRight w:val="0"/>
      <w:marTop w:val="0"/>
      <w:marBottom w:val="0"/>
      <w:divBdr>
        <w:top w:val="none" w:sz="0" w:space="0" w:color="auto"/>
        <w:left w:val="none" w:sz="0" w:space="0" w:color="auto"/>
        <w:bottom w:val="none" w:sz="0" w:space="0" w:color="auto"/>
        <w:right w:val="none" w:sz="0" w:space="0" w:color="auto"/>
      </w:divBdr>
    </w:div>
    <w:div w:id="165873028">
      <w:bodyDiv w:val="1"/>
      <w:marLeft w:val="0"/>
      <w:marRight w:val="0"/>
      <w:marTop w:val="0"/>
      <w:marBottom w:val="0"/>
      <w:divBdr>
        <w:top w:val="none" w:sz="0" w:space="0" w:color="auto"/>
        <w:left w:val="none" w:sz="0" w:space="0" w:color="auto"/>
        <w:bottom w:val="none" w:sz="0" w:space="0" w:color="auto"/>
        <w:right w:val="none" w:sz="0" w:space="0" w:color="auto"/>
      </w:divBdr>
    </w:div>
    <w:div w:id="173687895">
      <w:bodyDiv w:val="1"/>
      <w:marLeft w:val="0"/>
      <w:marRight w:val="0"/>
      <w:marTop w:val="0"/>
      <w:marBottom w:val="0"/>
      <w:divBdr>
        <w:top w:val="none" w:sz="0" w:space="0" w:color="auto"/>
        <w:left w:val="none" w:sz="0" w:space="0" w:color="auto"/>
        <w:bottom w:val="none" w:sz="0" w:space="0" w:color="auto"/>
        <w:right w:val="none" w:sz="0" w:space="0" w:color="auto"/>
      </w:divBdr>
    </w:div>
    <w:div w:id="182596233">
      <w:bodyDiv w:val="1"/>
      <w:marLeft w:val="0"/>
      <w:marRight w:val="0"/>
      <w:marTop w:val="0"/>
      <w:marBottom w:val="0"/>
      <w:divBdr>
        <w:top w:val="none" w:sz="0" w:space="0" w:color="auto"/>
        <w:left w:val="none" w:sz="0" w:space="0" w:color="auto"/>
        <w:bottom w:val="none" w:sz="0" w:space="0" w:color="auto"/>
        <w:right w:val="none" w:sz="0" w:space="0" w:color="auto"/>
      </w:divBdr>
    </w:div>
    <w:div w:id="211038267">
      <w:bodyDiv w:val="1"/>
      <w:marLeft w:val="0"/>
      <w:marRight w:val="0"/>
      <w:marTop w:val="0"/>
      <w:marBottom w:val="0"/>
      <w:divBdr>
        <w:top w:val="none" w:sz="0" w:space="0" w:color="auto"/>
        <w:left w:val="none" w:sz="0" w:space="0" w:color="auto"/>
        <w:bottom w:val="none" w:sz="0" w:space="0" w:color="auto"/>
        <w:right w:val="none" w:sz="0" w:space="0" w:color="auto"/>
      </w:divBdr>
    </w:div>
    <w:div w:id="248271755">
      <w:bodyDiv w:val="1"/>
      <w:marLeft w:val="0"/>
      <w:marRight w:val="0"/>
      <w:marTop w:val="0"/>
      <w:marBottom w:val="0"/>
      <w:divBdr>
        <w:top w:val="none" w:sz="0" w:space="0" w:color="auto"/>
        <w:left w:val="none" w:sz="0" w:space="0" w:color="auto"/>
        <w:bottom w:val="none" w:sz="0" w:space="0" w:color="auto"/>
        <w:right w:val="none" w:sz="0" w:space="0" w:color="auto"/>
      </w:divBdr>
    </w:div>
    <w:div w:id="269818969">
      <w:bodyDiv w:val="1"/>
      <w:marLeft w:val="0"/>
      <w:marRight w:val="0"/>
      <w:marTop w:val="0"/>
      <w:marBottom w:val="0"/>
      <w:divBdr>
        <w:top w:val="none" w:sz="0" w:space="0" w:color="auto"/>
        <w:left w:val="none" w:sz="0" w:space="0" w:color="auto"/>
        <w:bottom w:val="none" w:sz="0" w:space="0" w:color="auto"/>
        <w:right w:val="none" w:sz="0" w:space="0" w:color="auto"/>
      </w:divBdr>
    </w:div>
    <w:div w:id="291711492">
      <w:bodyDiv w:val="1"/>
      <w:marLeft w:val="0"/>
      <w:marRight w:val="0"/>
      <w:marTop w:val="0"/>
      <w:marBottom w:val="0"/>
      <w:divBdr>
        <w:top w:val="none" w:sz="0" w:space="0" w:color="auto"/>
        <w:left w:val="none" w:sz="0" w:space="0" w:color="auto"/>
        <w:bottom w:val="none" w:sz="0" w:space="0" w:color="auto"/>
        <w:right w:val="none" w:sz="0" w:space="0" w:color="auto"/>
      </w:divBdr>
    </w:div>
    <w:div w:id="318778656">
      <w:bodyDiv w:val="1"/>
      <w:marLeft w:val="0"/>
      <w:marRight w:val="0"/>
      <w:marTop w:val="0"/>
      <w:marBottom w:val="0"/>
      <w:divBdr>
        <w:top w:val="none" w:sz="0" w:space="0" w:color="auto"/>
        <w:left w:val="none" w:sz="0" w:space="0" w:color="auto"/>
        <w:bottom w:val="none" w:sz="0" w:space="0" w:color="auto"/>
        <w:right w:val="none" w:sz="0" w:space="0" w:color="auto"/>
      </w:divBdr>
    </w:div>
    <w:div w:id="345251557">
      <w:bodyDiv w:val="1"/>
      <w:marLeft w:val="0"/>
      <w:marRight w:val="0"/>
      <w:marTop w:val="0"/>
      <w:marBottom w:val="0"/>
      <w:divBdr>
        <w:top w:val="none" w:sz="0" w:space="0" w:color="auto"/>
        <w:left w:val="none" w:sz="0" w:space="0" w:color="auto"/>
        <w:bottom w:val="none" w:sz="0" w:space="0" w:color="auto"/>
        <w:right w:val="none" w:sz="0" w:space="0" w:color="auto"/>
      </w:divBdr>
    </w:div>
    <w:div w:id="401102306">
      <w:bodyDiv w:val="1"/>
      <w:marLeft w:val="0"/>
      <w:marRight w:val="0"/>
      <w:marTop w:val="0"/>
      <w:marBottom w:val="0"/>
      <w:divBdr>
        <w:top w:val="none" w:sz="0" w:space="0" w:color="auto"/>
        <w:left w:val="none" w:sz="0" w:space="0" w:color="auto"/>
        <w:bottom w:val="none" w:sz="0" w:space="0" w:color="auto"/>
        <w:right w:val="none" w:sz="0" w:space="0" w:color="auto"/>
      </w:divBdr>
    </w:div>
    <w:div w:id="407193133">
      <w:bodyDiv w:val="1"/>
      <w:marLeft w:val="0"/>
      <w:marRight w:val="0"/>
      <w:marTop w:val="0"/>
      <w:marBottom w:val="0"/>
      <w:divBdr>
        <w:top w:val="none" w:sz="0" w:space="0" w:color="auto"/>
        <w:left w:val="none" w:sz="0" w:space="0" w:color="auto"/>
        <w:bottom w:val="none" w:sz="0" w:space="0" w:color="auto"/>
        <w:right w:val="none" w:sz="0" w:space="0" w:color="auto"/>
      </w:divBdr>
    </w:div>
    <w:div w:id="409547608">
      <w:bodyDiv w:val="1"/>
      <w:marLeft w:val="0"/>
      <w:marRight w:val="0"/>
      <w:marTop w:val="0"/>
      <w:marBottom w:val="0"/>
      <w:divBdr>
        <w:top w:val="none" w:sz="0" w:space="0" w:color="auto"/>
        <w:left w:val="none" w:sz="0" w:space="0" w:color="auto"/>
        <w:bottom w:val="none" w:sz="0" w:space="0" w:color="auto"/>
        <w:right w:val="none" w:sz="0" w:space="0" w:color="auto"/>
      </w:divBdr>
    </w:div>
    <w:div w:id="413402989">
      <w:bodyDiv w:val="1"/>
      <w:marLeft w:val="0"/>
      <w:marRight w:val="0"/>
      <w:marTop w:val="0"/>
      <w:marBottom w:val="0"/>
      <w:divBdr>
        <w:top w:val="none" w:sz="0" w:space="0" w:color="auto"/>
        <w:left w:val="none" w:sz="0" w:space="0" w:color="auto"/>
        <w:bottom w:val="none" w:sz="0" w:space="0" w:color="auto"/>
        <w:right w:val="none" w:sz="0" w:space="0" w:color="auto"/>
      </w:divBdr>
    </w:div>
    <w:div w:id="424149559">
      <w:bodyDiv w:val="1"/>
      <w:marLeft w:val="0"/>
      <w:marRight w:val="0"/>
      <w:marTop w:val="0"/>
      <w:marBottom w:val="0"/>
      <w:divBdr>
        <w:top w:val="none" w:sz="0" w:space="0" w:color="auto"/>
        <w:left w:val="none" w:sz="0" w:space="0" w:color="auto"/>
        <w:bottom w:val="none" w:sz="0" w:space="0" w:color="auto"/>
        <w:right w:val="none" w:sz="0" w:space="0" w:color="auto"/>
      </w:divBdr>
    </w:div>
    <w:div w:id="477383017">
      <w:bodyDiv w:val="1"/>
      <w:marLeft w:val="0"/>
      <w:marRight w:val="0"/>
      <w:marTop w:val="0"/>
      <w:marBottom w:val="0"/>
      <w:divBdr>
        <w:top w:val="none" w:sz="0" w:space="0" w:color="auto"/>
        <w:left w:val="none" w:sz="0" w:space="0" w:color="auto"/>
        <w:bottom w:val="none" w:sz="0" w:space="0" w:color="auto"/>
        <w:right w:val="none" w:sz="0" w:space="0" w:color="auto"/>
      </w:divBdr>
    </w:div>
    <w:div w:id="488668503">
      <w:bodyDiv w:val="1"/>
      <w:marLeft w:val="0"/>
      <w:marRight w:val="0"/>
      <w:marTop w:val="0"/>
      <w:marBottom w:val="0"/>
      <w:divBdr>
        <w:top w:val="none" w:sz="0" w:space="0" w:color="auto"/>
        <w:left w:val="none" w:sz="0" w:space="0" w:color="auto"/>
        <w:bottom w:val="none" w:sz="0" w:space="0" w:color="auto"/>
        <w:right w:val="none" w:sz="0" w:space="0" w:color="auto"/>
      </w:divBdr>
    </w:div>
    <w:div w:id="503932394">
      <w:bodyDiv w:val="1"/>
      <w:marLeft w:val="0"/>
      <w:marRight w:val="0"/>
      <w:marTop w:val="0"/>
      <w:marBottom w:val="0"/>
      <w:divBdr>
        <w:top w:val="none" w:sz="0" w:space="0" w:color="auto"/>
        <w:left w:val="none" w:sz="0" w:space="0" w:color="auto"/>
        <w:bottom w:val="none" w:sz="0" w:space="0" w:color="auto"/>
        <w:right w:val="none" w:sz="0" w:space="0" w:color="auto"/>
      </w:divBdr>
    </w:div>
    <w:div w:id="506873625">
      <w:bodyDiv w:val="1"/>
      <w:marLeft w:val="0"/>
      <w:marRight w:val="0"/>
      <w:marTop w:val="0"/>
      <w:marBottom w:val="0"/>
      <w:divBdr>
        <w:top w:val="none" w:sz="0" w:space="0" w:color="auto"/>
        <w:left w:val="none" w:sz="0" w:space="0" w:color="auto"/>
        <w:bottom w:val="none" w:sz="0" w:space="0" w:color="auto"/>
        <w:right w:val="none" w:sz="0" w:space="0" w:color="auto"/>
      </w:divBdr>
    </w:div>
    <w:div w:id="511384970">
      <w:bodyDiv w:val="1"/>
      <w:marLeft w:val="0"/>
      <w:marRight w:val="0"/>
      <w:marTop w:val="0"/>
      <w:marBottom w:val="0"/>
      <w:divBdr>
        <w:top w:val="none" w:sz="0" w:space="0" w:color="auto"/>
        <w:left w:val="none" w:sz="0" w:space="0" w:color="auto"/>
        <w:bottom w:val="none" w:sz="0" w:space="0" w:color="auto"/>
        <w:right w:val="none" w:sz="0" w:space="0" w:color="auto"/>
      </w:divBdr>
    </w:div>
    <w:div w:id="519322134">
      <w:bodyDiv w:val="1"/>
      <w:marLeft w:val="0"/>
      <w:marRight w:val="0"/>
      <w:marTop w:val="0"/>
      <w:marBottom w:val="0"/>
      <w:divBdr>
        <w:top w:val="none" w:sz="0" w:space="0" w:color="auto"/>
        <w:left w:val="none" w:sz="0" w:space="0" w:color="auto"/>
        <w:bottom w:val="none" w:sz="0" w:space="0" w:color="auto"/>
        <w:right w:val="none" w:sz="0" w:space="0" w:color="auto"/>
      </w:divBdr>
    </w:div>
    <w:div w:id="542838254">
      <w:bodyDiv w:val="1"/>
      <w:marLeft w:val="0"/>
      <w:marRight w:val="0"/>
      <w:marTop w:val="0"/>
      <w:marBottom w:val="0"/>
      <w:divBdr>
        <w:top w:val="none" w:sz="0" w:space="0" w:color="auto"/>
        <w:left w:val="none" w:sz="0" w:space="0" w:color="auto"/>
        <w:bottom w:val="none" w:sz="0" w:space="0" w:color="auto"/>
        <w:right w:val="none" w:sz="0" w:space="0" w:color="auto"/>
      </w:divBdr>
    </w:div>
    <w:div w:id="548222875">
      <w:bodyDiv w:val="1"/>
      <w:marLeft w:val="0"/>
      <w:marRight w:val="0"/>
      <w:marTop w:val="0"/>
      <w:marBottom w:val="0"/>
      <w:divBdr>
        <w:top w:val="none" w:sz="0" w:space="0" w:color="auto"/>
        <w:left w:val="none" w:sz="0" w:space="0" w:color="auto"/>
        <w:bottom w:val="none" w:sz="0" w:space="0" w:color="auto"/>
        <w:right w:val="none" w:sz="0" w:space="0" w:color="auto"/>
      </w:divBdr>
    </w:div>
    <w:div w:id="548420617">
      <w:bodyDiv w:val="1"/>
      <w:marLeft w:val="0"/>
      <w:marRight w:val="0"/>
      <w:marTop w:val="0"/>
      <w:marBottom w:val="0"/>
      <w:divBdr>
        <w:top w:val="none" w:sz="0" w:space="0" w:color="auto"/>
        <w:left w:val="none" w:sz="0" w:space="0" w:color="auto"/>
        <w:bottom w:val="none" w:sz="0" w:space="0" w:color="auto"/>
        <w:right w:val="none" w:sz="0" w:space="0" w:color="auto"/>
      </w:divBdr>
    </w:div>
    <w:div w:id="627323293">
      <w:bodyDiv w:val="1"/>
      <w:marLeft w:val="0"/>
      <w:marRight w:val="0"/>
      <w:marTop w:val="0"/>
      <w:marBottom w:val="0"/>
      <w:divBdr>
        <w:top w:val="none" w:sz="0" w:space="0" w:color="auto"/>
        <w:left w:val="none" w:sz="0" w:space="0" w:color="auto"/>
        <w:bottom w:val="none" w:sz="0" w:space="0" w:color="auto"/>
        <w:right w:val="none" w:sz="0" w:space="0" w:color="auto"/>
      </w:divBdr>
    </w:div>
    <w:div w:id="647637776">
      <w:bodyDiv w:val="1"/>
      <w:marLeft w:val="0"/>
      <w:marRight w:val="0"/>
      <w:marTop w:val="0"/>
      <w:marBottom w:val="0"/>
      <w:divBdr>
        <w:top w:val="none" w:sz="0" w:space="0" w:color="auto"/>
        <w:left w:val="none" w:sz="0" w:space="0" w:color="auto"/>
        <w:bottom w:val="none" w:sz="0" w:space="0" w:color="auto"/>
        <w:right w:val="none" w:sz="0" w:space="0" w:color="auto"/>
      </w:divBdr>
    </w:div>
    <w:div w:id="653611152">
      <w:bodyDiv w:val="1"/>
      <w:marLeft w:val="0"/>
      <w:marRight w:val="0"/>
      <w:marTop w:val="0"/>
      <w:marBottom w:val="0"/>
      <w:divBdr>
        <w:top w:val="none" w:sz="0" w:space="0" w:color="auto"/>
        <w:left w:val="none" w:sz="0" w:space="0" w:color="auto"/>
        <w:bottom w:val="none" w:sz="0" w:space="0" w:color="auto"/>
        <w:right w:val="none" w:sz="0" w:space="0" w:color="auto"/>
      </w:divBdr>
    </w:div>
    <w:div w:id="656954928">
      <w:bodyDiv w:val="1"/>
      <w:marLeft w:val="0"/>
      <w:marRight w:val="0"/>
      <w:marTop w:val="0"/>
      <w:marBottom w:val="0"/>
      <w:divBdr>
        <w:top w:val="none" w:sz="0" w:space="0" w:color="auto"/>
        <w:left w:val="none" w:sz="0" w:space="0" w:color="auto"/>
        <w:bottom w:val="none" w:sz="0" w:space="0" w:color="auto"/>
        <w:right w:val="none" w:sz="0" w:space="0" w:color="auto"/>
      </w:divBdr>
    </w:div>
    <w:div w:id="677657712">
      <w:bodyDiv w:val="1"/>
      <w:marLeft w:val="0"/>
      <w:marRight w:val="0"/>
      <w:marTop w:val="0"/>
      <w:marBottom w:val="0"/>
      <w:divBdr>
        <w:top w:val="none" w:sz="0" w:space="0" w:color="auto"/>
        <w:left w:val="none" w:sz="0" w:space="0" w:color="auto"/>
        <w:bottom w:val="none" w:sz="0" w:space="0" w:color="auto"/>
        <w:right w:val="none" w:sz="0" w:space="0" w:color="auto"/>
      </w:divBdr>
    </w:div>
    <w:div w:id="693068852">
      <w:bodyDiv w:val="1"/>
      <w:marLeft w:val="0"/>
      <w:marRight w:val="0"/>
      <w:marTop w:val="0"/>
      <w:marBottom w:val="0"/>
      <w:divBdr>
        <w:top w:val="none" w:sz="0" w:space="0" w:color="auto"/>
        <w:left w:val="none" w:sz="0" w:space="0" w:color="auto"/>
        <w:bottom w:val="none" w:sz="0" w:space="0" w:color="auto"/>
        <w:right w:val="none" w:sz="0" w:space="0" w:color="auto"/>
      </w:divBdr>
    </w:div>
    <w:div w:id="722682135">
      <w:bodyDiv w:val="1"/>
      <w:marLeft w:val="0"/>
      <w:marRight w:val="0"/>
      <w:marTop w:val="0"/>
      <w:marBottom w:val="0"/>
      <w:divBdr>
        <w:top w:val="none" w:sz="0" w:space="0" w:color="auto"/>
        <w:left w:val="none" w:sz="0" w:space="0" w:color="auto"/>
        <w:bottom w:val="none" w:sz="0" w:space="0" w:color="auto"/>
        <w:right w:val="none" w:sz="0" w:space="0" w:color="auto"/>
      </w:divBdr>
    </w:div>
    <w:div w:id="746615334">
      <w:bodyDiv w:val="1"/>
      <w:marLeft w:val="0"/>
      <w:marRight w:val="0"/>
      <w:marTop w:val="0"/>
      <w:marBottom w:val="0"/>
      <w:divBdr>
        <w:top w:val="none" w:sz="0" w:space="0" w:color="auto"/>
        <w:left w:val="none" w:sz="0" w:space="0" w:color="auto"/>
        <w:bottom w:val="none" w:sz="0" w:space="0" w:color="auto"/>
        <w:right w:val="none" w:sz="0" w:space="0" w:color="auto"/>
      </w:divBdr>
    </w:div>
    <w:div w:id="768156727">
      <w:bodyDiv w:val="1"/>
      <w:marLeft w:val="0"/>
      <w:marRight w:val="0"/>
      <w:marTop w:val="0"/>
      <w:marBottom w:val="0"/>
      <w:divBdr>
        <w:top w:val="none" w:sz="0" w:space="0" w:color="auto"/>
        <w:left w:val="none" w:sz="0" w:space="0" w:color="auto"/>
        <w:bottom w:val="none" w:sz="0" w:space="0" w:color="auto"/>
        <w:right w:val="none" w:sz="0" w:space="0" w:color="auto"/>
      </w:divBdr>
    </w:div>
    <w:div w:id="781069202">
      <w:bodyDiv w:val="1"/>
      <w:marLeft w:val="0"/>
      <w:marRight w:val="0"/>
      <w:marTop w:val="0"/>
      <w:marBottom w:val="0"/>
      <w:divBdr>
        <w:top w:val="none" w:sz="0" w:space="0" w:color="auto"/>
        <w:left w:val="none" w:sz="0" w:space="0" w:color="auto"/>
        <w:bottom w:val="none" w:sz="0" w:space="0" w:color="auto"/>
        <w:right w:val="none" w:sz="0" w:space="0" w:color="auto"/>
      </w:divBdr>
    </w:div>
    <w:div w:id="793056961">
      <w:bodyDiv w:val="1"/>
      <w:marLeft w:val="0"/>
      <w:marRight w:val="0"/>
      <w:marTop w:val="0"/>
      <w:marBottom w:val="0"/>
      <w:divBdr>
        <w:top w:val="none" w:sz="0" w:space="0" w:color="auto"/>
        <w:left w:val="none" w:sz="0" w:space="0" w:color="auto"/>
        <w:bottom w:val="none" w:sz="0" w:space="0" w:color="auto"/>
        <w:right w:val="none" w:sz="0" w:space="0" w:color="auto"/>
      </w:divBdr>
    </w:div>
    <w:div w:id="819156334">
      <w:bodyDiv w:val="1"/>
      <w:marLeft w:val="0"/>
      <w:marRight w:val="0"/>
      <w:marTop w:val="0"/>
      <w:marBottom w:val="0"/>
      <w:divBdr>
        <w:top w:val="none" w:sz="0" w:space="0" w:color="auto"/>
        <w:left w:val="none" w:sz="0" w:space="0" w:color="auto"/>
        <w:bottom w:val="none" w:sz="0" w:space="0" w:color="auto"/>
        <w:right w:val="none" w:sz="0" w:space="0" w:color="auto"/>
      </w:divBdr>
    </w:div>
    <w:div w:id="824972801">
      <w:bodyDiv w:val="1"/>
      <w:marLeft w:val="0"/>
      <w:marRight w:val="0"/>
      <w:marTop w:val="0"/>
      <w:marBottom w:val="0"/>
      <w:divBdr>
        <w:top w:val="none" w:sz="0" w:space="0" w:color="auto"/>
        <w:left w:val="none" w:sz="0" w:space="0" w:color="auto"/>
        <w:bottom w:val="none" w:sz="0" w:space="0" w:color="auto"/>
        <w:right w:val="none" w:sz="0" w:space="0" w:color="auto"/>
      </w:divBdr>
    </w:div>
    <w:div w:id="867985955">
      <w:bodyDiv w:val="1"/>
      <w:marLeft w:val="0"/>
      <w:marRight w:val="0"/>
      <w:marTop w:val="0"/>
      <w:marBottom w:val="0"/>
      <w:divBdr>
        <w:top w:val="none" w:sz="0" w:space="0" w:color="auto"/>
        <w:left w:val="none" w:sz="0" w:space="0" w:color="auto"/>
        <w:bottom w:val="none" w:sz="0" w:space="0" w:color="auto"/>
        <w:right w:val="none" w:sz="0" w:space="0" w:color="auto"/>
      </w:divBdr>
    </w:div>
    <w:div w:id="911157976">
      <w:bodyDiv w:val="1"/>
      <w:marLeft w:val="0"/>
      <w:marRight w:val="0"/>
      <w:marTop w:val="0"/>
      <w:marBottom w:val="0"/>
      <w:divBdr>
        <w:top w:val="none" w:sz="0" w:space="0" w:color="auto"/>
        <w:left w:val="none" w:sz="0" w:space="0" w:color="auto"/>
        <w:bottom w:val="none" w:sz="0" w:space="0" w:color="auto"/>
        <w:right w:val="none" w:sz="0" w:space="0" w:color="auto"/>
      </w:divBdr>
    </w:div>
    <w:div w:id="920868849">
      <w:bodyDiv w:val="1"/>
      <w:marLeft w:val="0"/>
      <w:marRight w:val="0"/>
      <w:marTop w:val="0"/>
      <w:marBottom w:val="0"/>
      <w:divBdr>
        <w:top w:val="none" w:sz="0" w:space="0" w:color="auto"/>
        <w:left w:val="none" w:sz="0" w:space="0" w:color="auto"/>
        <w:bottom w:val="none" w:sz="0" w:space="0" w:color="auto"/>
        <w:right w:val="none" w:sz="0" w:space="0" w:color="auto"/>
      </w:divBdr>
    </w:div>
    <w:div w:id="943155011">
      <w:bodyDiv w:val="1"/>
      <w:marLeft w:val="0"/>
      <w:marRight w:val="0"/>
      <w:marTop w:val="0"/>
      <w:marBottom w:val="0"/>
      <w:divBdr>
        <w:top w:val="none" w:sz="0" w:space="0" w:color="auto"/>
        <w:left w:val="none" w:sz="0" w:space="0" w:color="auto"/>
        <w:bottom w:val="none" w:sz="0" w:space="0" w:color="auto"/>
        <w:right w:val="none" w:sz="0" w:space="0" w:color="auto"/>
      </w:divBdr>
    </w:div>
    <w:div w:id="950941249">
      <w:bodyDiv w:val="1"/>
      <w:marLeft w:val="0"/>
      <w:marRight w:val="0"/>
      <w:marTop w:val="0"/>
      <w:marBottom w:val="0"/>
      <w:divBdr>
        <w:top w:val="none" w:sz="0" w:space="0" w:color="auto"/>
        <w:left w:val="none" w:sz="0" w:space="0" w:color="auto"/>
        <w:bottom w:val="none" w:sz="0" w:space="0" w:color="auto"/>
        <w:right w:val="none" w:sz="0" w:space="0" w:color="auto"/>
      </w:divBdr>
    </w:div>
    <w:div w:id="967860043">
      <w:bodyDiv w:val="1"/>
      <w:marLeft w:val="0"/>
      <w:marRight w:val="0"/>
      <w:marTop w:val="0"/>
      <w:marBottom w:val="0"/>
      <w:divBdr>
        <w:top w:val="none" w:sz="0" w:space="0" w:color="auto"/>
        <w:left w:val="none" w:sz="0" w:space="0" w:color="auto"/>
        <w:bottom w:val="none" w:sz="0" w:space="0" w:color="auto"/>
        <w:right w:val="none" w:sz="0" w:space="0" w:color="auto"/>
      </w:divBdr>
      <w:divsChild>
        <w:div w:id="1105539057">
          <w:marLeft w:val="0"/>
          <w:marRight w:val="0"/>
          <w:marTop w:val="0"/>
          <w:marBottom w:val="0"/>
          <w:divBdr>
            <w:top w:val="none" w:sz="0" w:space="0" w:color="auto"/>
            <w:left w:val="none" w:sz="0" w:space="0" w:color="auto"/>
            <w:bottom w:val="none" w:sz="0" w:space="0" w:color="auto"/>
            <w:right w:val="none" w:sz="0" w:space="0" w:color="auto"/>
          </w:divBdr>
          <w:divsChild>
            <w:div w:id="674920748">
              <w:marLeft w:val="0"/>
              <w:marRight w:val="0"/>
              <w:marTop w:val="0"/>
              <w:marBottom w:val="0"/>
              <w:divBdr>
                <w:top w:val="none" w:sz="0" w:space="0" w:color="auto"/>
                <w:left w:val="none" w:sz="0" w:space="0" w:color="auto"/>
                <w:bottom w:val="none" w:sz="0" w:space="0" w:color="auto"/>
                <w:right w:val="none" w:sz="0" w:space="0" w:color="auto"/>
              </w:divBdr>
              <w:divsChild>
                <w:div w:id="1902861219">
                  <w:marLeft w:val="-300"/>
                  <w:marRight w:val="0"/>
                  <w:marTop w:val="0"/>
                  <w:marBottom w:val="0"/>
                  <w:divBdr>
                    <w:top w:val="none" w:sz="0" w:space="0" w:color="auto"/>
                    <w:left w:val="none" w:sz="0" w:space="0" w:color="auto"/>
                    <w:bottom w:val="none" w:sz="0" w:space="0" w:color="auto"/>
                    <w:right w:val="none" w:sz="0" w:space="0" w:color="auto"/>
                  </w:divBdr>
                  <w:divsChild>
                    <w:div w:id="1323508471">
                      <w:marLeft w:val="0"/>
                      <w:marRight w:val="0"/>
                      <w:marTop w:val="0"/>
                      <w:marBottom w:val="0"/>
                      <w:divBdr>
                        <w:top w:val="none" w:sz="0" w:space="0" w:color="auto"/>
                        <w:left w:val="none" w:sz="0" w:space="0" w:color="auto"/>
                        <w:bottom w:val="none" w:sz="0" w:space="0" w:color="auto"/>
                        <w:right w:val="none" w:sz="0" w:space="0" w:color="auto"/>
                      </w:divBdr>
                      <w:divsChild>
                        <w:div w:id="553584456">
                          <w:marLeft w:val="0"/>
                          <w:marRight w:val="0"/>
                          <w:marTop w:val="0"/>
                          <w:marBottom w:val="0"/>
                          <w:divBdr>
                            <w:top w:val="none" w:sz="0" w:space="0" w:color="auto"/>
                            <w:left w:val="none" w:sz="0" w:space="0" w:color="auto"/>
                            <w:bottom w:val="none" w:sz="0" w:space="0" w:color="auto"/>
                            <w:right w:val="none" w:sz="0" w:space="0" w:color="auto"/>
                          </w:divBdr>
                          <w:divsChild>
                            <w:div w:id="1129712348">
                              <w:marLeft w:val="0"/>
                              <w:marRight w:val="0"/>
                              <w:marTop w:val="0"/>
                              <w:marBottom w:val="0"/>
                              <w:divBdr>
                                <w:top w:val="none" w:sz="0" w:space="0" w:color="auto"/>
                                <w:left w:val="none" w:sz="0" w:space="0" w:color="auto"/>
                                <w:bottom w:val="none" w:sz="0" w:space="0" w:color="auto"/>
                                <w:right w:val="none" w:sz="0" w:space="0" w:color="auto"/>
                              </w:divBdr>
                              <w:divsChild>
                                <w:div w:id="17576770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969424">
      <w:bodyDiv w:val="1"/>
      <w:marLeft w:val="0"/>
      <w:marRight w:val="0"/>
      <w:marTop w:val="0"/>
      <w:marBottom w:val="0"/>
      <w:divBdr>
        <w:top w:val="none" w:sz="0" w:space="0" w:color="auto"/>
        <w:left w:val="none" w:sz="0" w:space="0" w:color="auto"/>
        <w:bottom w:val="none" w:sz="0" w:space="0" w:color="auto"/>
        <w:right w:val="none" w:sz="0" w:space="0" w:color="auto"/>
      </w:divBdr>
    </w:div>
    <w:div w:id="991954124">
      <w:bodyDiv w:val="1"/>
      <w:marLeft w:val="0"/>
      <w:marRight w:val="0"/>
      <w:marTop w:val="0"/>
      <w:marBottom w:val="0"/>
      <w:divBdr>
        <w:top w:val="none" w:sz="0" w:space="0" w:color="auto"/>
        <w:left w:val="none" w:sz="0" w:space="0" w:color="auto"/>
        <w:bottom w:val="none" w:sz="0" w:space="0" w:color="auto"/>
        <w:right w:val="none" w:sz="0" w:space="0" w:color="auto"/>
      </w:divBdr>
    </w:div>
    <w:div w:id="995457933">
      <w:bodyDiv w:val="1"/>
      <w:marLeft w:val="0"/>
      <w:marRight w:val="0"/>
      <w:marTop w:val="0"/>
      <w:marBottom w:val="0"/>
      <w:divBdr>
        <w:top w:val="none" w:sz="0" w:space="0" w:color="auto"/>
        <w:left w:val="none" w:sz="0" w:space="0" w:color="auto"/>
        <w:bottom w:val="none" w:sz="0" w:space="0" w:color="auto"/>
        <w:right w:val="none" w:sz="0" w:space="0" w:color="auto"/>
      </w:divBdr>
    </w:div>
    <w:div w:id="997731570">
      <w:bodyDiv w:val="1"/>
      <w:marLeft w:val="0"/>
      <w:marRight w:val="0"/>
      <w:marTop w:val="0"/>
      <w:marBottom w:val="0"/>
      <w:divBdr>
        <w:top w:val="none" w:sz="0" w:space="0" w:color="auto"/>
        <w:left w:val="none" w:sz="0" w:space="0" w:color="auto"/>
        <w:bottom w:val="none" w:sz="0" w:space="0" w:color="auto"/>
        <w:right w:val="none" w:sz="0" w:space="0" w:color="auto"/>
      </w:divBdr>
    </w:div>
    <w:div w:id="1017653498">
      <w:bodyDiv w:val="1"/>
      <w:marLeft w:val="0"/>
      <w:marRight w:val="0"/>
      <w:marTop w:val="0"/>
      <w:marBottom w:val="0"/>
      <w:divBdr>
        <w:top w:val="none" w:sz="0" w:space="0" w:color="auto"/>
        <w:left w:val="none" w:sz="0" w:space="0" w:color="auto"/>
        <w:bottom w:val="none" w:sz="0" w:space="0" w:color="auto"/>
        <w:right w:val="none" w:sz="0" w:space="0" w:color="auto"/>
      </w:divBdr>
    </w:div>
    <w:div w:id="1051424357">
      <w:bodyDiv w:val="1"/>
      <w:marLeft w:val="0"/>
      <w:marRight w:val="0"/>
      <w:marTop w:val="0"/>
      <w:marBottom w:val="0"/>
      <w:divBdr>
        <w:top w:val="none" w:sz="0" w:space="0" w:color="auto"/>
        <w:left w:val="none" w:sz="0" w:space="0" w:color="auto"/>
        <w:bottom w:val="none" w:sz="0" w:space="0" w:color="auto"/>
        <w:right w:val="none" w:sz="0" w:space="0" w:color="auto"/>
      </w:divBdr>
    </w:div>
    <w:div w:id="1056392898">
      <w:bodyDiv w:val="1"/>
      <w:marLeft w:val="0"/>
      <w:marRight w:val="0"/>
      <w:marTop w:val="0"/>
      <w:marBottom w:val="0"/>
      <w:divBdr>
        <w:top w:val="none" w:sz="0" w:space="0" w:color="auto"/>
        <w:left w:val="none" w:sz="0" w:space="0" w:color="auto"/>
        <w:bottom w:val="none" w:sz="0" w:space="0" w:color="auto"/>
        <w:right w:val="none" w:sz="0" w:space="0" w:color="auto"/>
      </w:divBdr>
    </w:div>
    <w:div w:id="1059211645">
      <w:bodyDiv w:val="1"/>
      <w:marLeft w:val="0"/>
      <w:marRight w:val="0"/>
      <w:marTop w:val="0"/>
      <w:marBottom w:val="0"/>
      <w:divBdr>
        <w:top w:val="none" w:sz="0" w:space="0" w:color="auto"/>
        <w:left w:val="none" w:sz="0" w:space="0" w:color="auto"/>
        <w:bottom w:val="none" w:sz="0" w:space="0" w:color="auto"/>
        <w:right w:val="none" w:sz="0" w:space="0" w:color="auto"/>
      </w:divBdr>
    </w:div>
    <w:div w:id="1085879503">
      <w:bodyDiv w:val="1"/>
      <w:marLeft w:val="0"/>
      <w:marRight w:val="0"/>
      <w:marTop w:val="0"/>
      <w:marBottom w:val="0"/>
      <w:divBdr>
        <w:top w:val="none" w:sz="0" w:space="0" w:color="auto"/>
        <w:left w:val="none" w:sz="0" w:space="0" w:color="auto"/>
        <w:bottom w:val="none" w:sz="0" w:space="0" w:color="auto"/>
        <w:right w:val="none" w:sz="0" w:space="0" w:color="auto"/>
      </w:divBdr>
    </w:div>
    <w:div w:id="1168328251">
      <w:bodyDiv w:val="1"/>
      <w:marLeft w:val="0"/>
      <w:marRight w:val="0"/>
      <w:marTop w:val="0"/>
      <w:marBottom w:val="0"/>
      <w:divBdr>
        <w:top w:val="none" w:sz="0" w:space="0" w:color="auto"/>
        <w:left w:val="none" w:sz="0" w:space="0" w:color="auto"/>
        <w:bottom w:val="none" w:sz="0" w:space="0" w:color="auto"/>
        <w:right w:val="none" w:sz="0" w:space="0" w:color="auto"/>
      </w:divBdr>
    </w:div>
    <w:div w:id="1194080261">
      <w:bodyDiv w:val="1"/>
      <w:marLeft w:val="0"/>
      <w:marRight w:val="0"/>
      <w:marTop w:val="0"/>
      <w:marBottom w:val="0"/>
      <w:divBdr>
        <w:top w:val="none" w:sz="0" w:space="0" w:color="auto"/>
        <w:left w:val="none" w:sz="0" w:space="0" w:color="auto"/>
        <w:bottom w:val="none" w:sz="0" w:space="0" w:color="auto"/>
        <w:right w:val="none" w:sz="0" w:space="0" w:color="auto"/>
      </w:divBdr>
    </w:div>
    <w:div w:id="1238588602">
      <w:bodyDiv w:val="1"/>
      <w:marLeft w:val="0"/>
      <w:marRight w:val="0"/>
      <w:marTop w:val="0"/>
      <w:marBottom w:val="0"/>
      <w:divBdr>
        <w:top w:val="none" w:sz="0" w:space="0" w:color="auto"/>
        <w:left w:val="none" w:sz="0" w:space="0" w:color="auto"/>
        <w:bottom w:val="none" w:sz="0" w:space="0" w:color="auto"/>
        <w:right w:val="none" w:sz="0" w:space="0" w:color="auto"/>
      </w:divBdr>
    </w:div>
    <w:div w:id="1249850528">
      <w:bodyDiv w:val="1"/>
      <w:marLeft w:val="0"/>
      <w:marRight w:val="0"/>
      <w:marTop w:val="0"/>
      <w:marBottom w:val="0"/>
      <w:divBdr>
        <w:top w:val="none" w:sz="0" w:space="0" w:color="auto"/>
        <w:left w:val="none" w:sz="0" w:space="0" w:color="auto"/>
        <w:bottom w:val="none" w:sz="0" w:space="0" w:color="auto"/>
        <w:right w:val="none" w:sz="0" w:space="0" w:color="auto"/>
      </w:divBdr>
    </w:div>
    <w:div w:id="1261110076">
      <w:bodyDiv w:val="1"/>
      <w:marLeft w:val="0"/>
      <w:marRight w:val="0"/>
      <w:marTop w:val="0"/>
      <w:marBottom w:val="0"/>
      <w:divBdr>
        <w:top w:val="none" w:sz="0" w:space="0" w:color="auto"/>
        <w:left w:val="none" w:sz="0" w:space="0" w:color="auto"/>
        <w:bottom w:val="none" w:sz="0" w:space="0" w:color="auto"/>
        <w:right w:val="none" w:sz="0" w:space="0" w:color="auto"/>
      </w:divBdr>
    </w:div>
    <w:div w:id="1262034025">
      <w:bodyDiv w:val="1"/>
      <w:marLeft w:val="0"/>
      <w:marRight w:val="0"/>
      <w:marTop w:val="0"/>
      <w:marBottom w:val="0"/>
      <w:divBdr>
        <w:top w:val="none" w:sz="0" w:space="0" w:color="auto"/>
        <w:left w:val="none" w:sz="0" w:space="0" w:color="auto"/>
        <w:bottom w:val="none" w:sz="0" w:space="0" w:color="auto"/>
        <w:right w:val="none" w:sz="0" w:space="0" w:color="auto"/>
      </w:divBdr>
    </w:div>
    <w:div w:id="1310475039">
      <w:bodyDiv w:val="1"/>
      <w:marLeft w:val="0"/>
      <w:marRight w:val="0"/>
      <w:marTop w:val="0"/>
      <w:marBottom w:val="0"/>
      <w:divBdr>
        <w:top w:val="none" w:sz="0" w:space="0" w:color="auto"/>
        <w:left w:val="none" w:sz="0" w:space="0" w:color="auto"/>
        <w:bottom w:val="none" w:sz="0" w:space="0" w:color="auto"/>
        <w:right w:val="none" w:sz="0" w:space="0" w:color="auto"/>
      </w:divBdr>
    </w:div>
    <w:div w:id="1313682721">
      <w:bodyDiv w:val="1"/>
      <w:marLeft w:val="0"/>
      <w:marRight w:val="0"/>
      <w:marTop w:val="0"/>
      <w:marBottom w:val="0"/>
      <w:divBdr>
        <w:top w:val="none" w:sz="0" w:space="0" w:color="auto"/>
        <w:left w:val="none" w:sz="0" w:space="0" w:color="auto"/>
        <w:bottom w:val="none" w:sz="0" w:space="0" w:color="auto"/>
        <w:right w:val="none" w:sz="0" w:space="0" w:color="auto"/>
      </w:divBdr>
    </w:div>
    <w:div w:id="1393961801">
      <w:bodyDiv w:val="1"/>
      <w:marLeft w:val="0"/>
      <w:marRight w:val="0"/>
      <w:marTop w:val="0"/>
      <w:marBottom w:val="0"/>
      <w:divBdr>
        <w:top w:val="none" w:sz="0" w:space="0" w:color="auto"/>
        <w:left w:val="none" w:sz="0" w:space="0" w:color="auto"/>
        <w:bottom w:val="none" w:sz="0" w:space="0" w:color="auto"/>
        <w:right w:val="none" w:sz="0" w:space="0" w:color="auto"/>
      </w:divBdr>
    </w:div>
    <w:div w:id="1408068983">
      <w:bodyDiv w:val="1"/>
      <w:marLeft w:val="0"/>
      <w:marRight w:val="0"/>
      <w:marTop w:val="0"/>
      <w:marBottom w:val="0"/>
      <w:divBdr>
        <w:top w:val="none" w:sz="0" w:space="0" w:color="auto"/>
        <w:left w:val="none" w:sz="0" w:space="0" w:color="auto"/>
        <w:bottom w:val="none" w:sz="0" w:space="0" w:color="auto"/>
        <w:right w:val="none" w:sz="0" w:space="0" w:color="auto"/>
      </w:divBdr>
    </w:div>
    <w:div w:id="1419400035">
      <w:bodyDiv w:val="1"/>
      <w:marLeft w:val="0"/>
      <w:marRight w:val="0"/>
      <w:marTop w:val="0"/>
      <w:marBottom w:val="0"/>
      <w:divBdr>
        <w:top w:val="none" w:sz="0" w:space="0" w:color="auto"/>
        <w:left w:val="none" w:sz="0" w:space="0" w:color="auto"/>
        <w:bottom w:val="none" w:sz="0" w:space="0" w:color="auto"/>
        <w:right w:val="none" w:sz="0" w:space="0" w:color="auto"/>
      </w:divBdr>
    </w:div>
    <w:div w:id="1430849306">
      <w:bodyDiv w:val="1"/>
      <w:marLeft w:val="0"/>
      <w:marRight w:val="0"/>
      <w:marTop w:val="0"/>
      <w:marBottom w:val="0"/>
      <w:divBdr>
        <w:top w:val="none" w:sz="0" w:space="0" w:color="auto"/>
        <w:left w:val="none" w:sz="0" w:space="0" w:color="auto"/>
        <w:bottom w:val="none" w:sz="0" w:space="0" w:color="auto"/>
        <w:right w:val="none" w:sz="0" w:space="0" w:color="auto"/>
      </w:divBdr>
    </w:div>
    <w:div w:id="1431004201">
      <w:bodyDiv w:val="1"/>
      <w:marLeft w:val="0"/>
      <w:marRight w:val="0"/>
      <w:marTop w:val="0"/>
      <w:marBottom w:val="0"/>
      <w:divBdr>
        <w:top w:val="none" w:sz="0" w:space="0" w:color="auto"/>
        <w:left w:val="none" w:sz="0" w:space="0" w:color="auto"/>
        <w:bottom w:val="none" w:sz="0" w:space="0" w:color="auto"/>
        <w:right w:val="none" w:sz="0" w:space="0" w:color="auto"/>
      </w:divBdr>
    </w:div>
    <w:div w:id="1443956155">
      <w:bodyDiv w:val="1"/>
      <w:marLeft w:val="0"/>
      <w:marRight w:val="0"/>
      <w:marTop w:val="0"/>
      <w:marBottom w:val="0"/>
      <w:divBdr>
        <w:top w:val="none" w:sz="0" w:space="0" w:color="auto"/>
        <w:left w:val="none" w:sz="0" w:space="0" w:color="auto"/>
        <w:bottom w:val="none" w:sz="0" w:space="0" w:color="auto"/>
        <w:right w:val="none" w:sz="0" w:space="0" w:color="auto"/>
      </w:divBdr>
    </w:div>
    <w:div w:id="1452356304">
      <w:bodyDiv w:val="1"/>
      <w:marLeft w:val="0"/>
      <w:marRight w:val="0"/>
      <w:marTop w:val="0"/>
      <w:marBottom w:val="0"/>
      <w:divBdr>
        <w:top w:val="none" w:sz="0" w:space="0" w:color="auto"/>
        <w:left w:val="none" w:sz="0" w:space="0" w:color="auto"/>
        <w:bottom w:val="none" w:sz="0" w:space="0" w:color="auto"/>
        <w:right w:val="none" w:sz="0" w:space="0" w:color="auto"/>
      </w:divBdr>
    </w:div>
    <w:div w:id="1469519403">
      <w:bodyDiv w:val="1"/>
      <w:marLeft w:val="0"/>
      <w:marRight w:val="0"/>
      <w:marTop w:val="0"/>
      <w:marBottom w:val="0"/>
      <w:divBdr>
        <w:top w:val="none" w:sz="0" w:space="0" w:color="auto"/>
        <w:left w:val="none" w:sz="0" w:space="0" w:color="auto"/>
        <w:bottom w:val="none" w:sz="0" w:space="0" w:color="auto"/>
        <w:right w:val="none" w:sz="0" w:space="0" w:color="auto"/>
      </w:divBdr>
    </w:div>
    <w:div w:id="1507013427">
      <w:bodyDiv w:val="1"/>
      <w:marLeft w:val="0"/>
      <w:marRight w:val="0"/>
      <w:marTop w:val="0"/>
      <w:marBottom w:val="0"/>
      <w:divBdr>
        <w:top w:val="none" w:sz="0" w:space="0" w:color="auto"/>
        <w:left w:val="none" w:sz="0" w:space="0" w:color="auto"/>
        <w:bottom w:val="none" w:sz="0" w:space="0" w:color="auto"/>
        <w:right w:val="none" w:sz="0" w:space="0" w:color="auto"/>
      </w:divBdr>
    </w:div>
    <w:div w:id="1539928335">
      <w:bodyDiv w:val="1"/>
      <w:marLeft w:val="0"/>
      <w:marRight w:val="0"/>
      <w:marTop w:val="0"/>
      <w:marBottom w:val="0"/>
      <w:divBdr>
        <w:top w:val="none" w:sz="0" w:space="0" w:color="auto"/>
        <w:left w:val="none" w:sz="0" w:space="0" w:color="auto"/>
        <w:bottom w:val="none" w:sz="0" w:space="0" w:color="auto"/>
        <w:right w:val="none" w:sz="0" w:space="0" w:color="auto"/>
      </w:divBdr>
    </w:div>
    <w:div w:id="1560626682">
      <w:bodyDiv w:val="1"/>
      <w:marLeft w:val="0"/>
      <w:marRight w:val="0"/>
      <w:marTop w:val="0"/>
      <w:marBottom w:val="0"/>
      <w:divBdr>
        <w:top w:val="none" w:sz="0" w:space="0" w:color="auto"/>
        <w:left w:val="none" w:sz="0" w:space="0" w:color="auto"/>
        <w:bottom w:val="none" w:sz="0" w:space="0" w:color="auto"/>
        <w:right w:val="none" w:sz="0" w:space="0" w:color="auto"/>
      </w:divBdr>
    </w:div>
    <w:div w:id="1579511357">
      <w:bodyDiv w:val="1"/>
      <w:marLeft w:val="0"/>
      <w:marRight w:val="0"/>
      <w:marTop w:val="0"/>
      <w:marBottom w:val="0"/>
      <w:divBdr>
        <w:top w:val="none" w:sz="0" w:space="0" w:color="auto"/>
        <w:left w:val="none" w:sz="0" w:space="0" w:color="auto"/>
        <w:bottom w:val="none" w:sz="0" w:space="0" w:color="auto"/>
        <w:right w:val="none" w:sz="0" w:space="0" w:color="auto"/>
      </w:divBdr>
    </w:div>
    <w:div w:id="1604533782">
      <w:bodyDiv w:val="1"/>
      <w:marLeft w:val="0"/>
      <w:marRight w:val="0"/>
      <w:marTop w:val="0"/>
      <w:marBottom w:val="0"/>
      <w:divBdr>
        <w:top w:val="none" w:sz="0" w:space="0" w:color="auto"/>
        <w:left w:val="none" w:sz="0" w:space="0" w:color="auto"/>
        <w:bottom w:val="none" w:sz="0" w:space="0" w:color="auto"/>
        <w:right w:val="none" w:sz="0" w:space="0" w:color="auto"/>
      </w:divBdr>
    </w:div>
    <w:div w:id="1613778074">
      <w:bodyDiv w:val="1"/>
      <w:marLeft w:val="0"/>
      <w:marRight w:val="0"/>
      <w:marTop w:val="0"/>
      <w:marBottom w:val="0"/>
      <w:divBdr>
        <w:top w:val="none" w:sz="0" w:space="0" w:color="auto"/>
        <w:left w:val="none" w:sz="0" w:space="0" w:color="auto"/>
        <w:bottom w:val="none" w:sz="0" w:space="0" w:color="auto"/>
        <w:right w:val="none" w:sz="0" w:space="0" w:color="auto"/>
      </w:divBdr>
    </w:div>
    <w:div w:id="1664352288">
      <w:bodyDiv w:val="1"/>
      <w:marLeft w:val="0"/>
      <w:marRight w:val="0"/>
      <w:marTop w:val="0"/>
      <w:marBottom w:val="0"/>
      <w:divBdr>
        <w:top w:val="none" w:sz="0" w:space="0" w:color="auto"/>
        <w:left w:val="none" w:sz="0" w:space="0" w:color="auto"/>
        <w:bottom w:val="none" w:sz="0" w:space="0" w:color="auto"/>
        <w:right w:val="none" w:sz="0" w:space="0" w:color="auto"/>
      </w:divBdr>
    </w:div>
    <w:div w:id="1701663180">
      <w:bodyDiv w:val="1"/>
      <w:marLeft w:val="0"/>
      <w:marRight w:val="0"/>
      <w:marTop w:val="0"/>
      <w:marBottom w:val="0"/>
      <w:divBdr>
        <w:top w:val="none" w:sz="0" w:space="0" w:color="auto"/>
        <w:left w:val="none" w:sz="0" w:space="0" w:color="auto"/>
        <w:bottom w:val="none" w:sz="0" w:space="0" w:color="auto"/>
        <w:right w:val="none" w:sz="0" w:space="0" w:color="auto"/>
      </w:divBdr>
    </w:div>
    <w:div w:id="1704866677">
      <w:bodyDiv w:val="1"/>
      <w:marLeft w:val="0"/>
      <w:marRight w:val="0"/>
      <w:marTop w:val="0"/>
      <w:marBottom w:val="0"/>
      <w:divBdr>
        <w:top w:val="none" w:sz="0" w:space="0" w:color="auto"/>
        <w:left w:val="none" w:sz="0" w:space="0" w:color="auto"/>
        <w:bottom w:val="none" w:sz="0" w:space="0" w:color="auto"/>
        <w:right w:val="none" w:sz="0" w:space="0" w:color="auto"/>
      </w:divBdr>
    </w:div>
    <w:div w:id="1766923176">
      <w:bodyDiv w:val="1"/>
      <w:marLeft w:val="0"/>
      <w:marRight w:val="0"/>
      <w:marTop w:val="0"/>
      <w:marBottom w:val="0"/>
      <w:divBdr>
        <w:top w:val="none" w:sz="0" w:space="0" w:color="auto"/>
        <w:left w:val="none" w:sz="0" w:space="0" w:color="auto"/>
        <w:bottom w:val="none" w:sz="0" w:space="0" w:color="auto"/>
        <w:right w:val="none" w:sz="0" w:space="0" w:color="auto"/>
      </w:divBdr>
    </w:div>
    <w:div w:id="1767653104">
      <w:bodyDiv w:val="1"/>
      <w:marLeft w:val="0"/>
      <w:marRight w:val="0"/>
      <w:marTop w:val="0"/>
      <w:marBottom w:val="0"/>
      <w:divBdr>
        <w:top w:val="none" w:sz="0" w:space="0" w:color="auto"/>
        <w:left w:val="none" w:sz="0" w:space="0" w:color="auto"/>
        <w:bottom w:val="none" w:sz="0" w:space="0" w:color="auto"/>
        <w:right w:val="none" w:sz="0" w:space="0" w:color="auto"/>
      </w:divBdr>
    </w:div>
    <w:div w:id="1821724125">
      <w:bodyDiv w:val="1"/>
      <w:marLeft w:val="0"/>
      <w:marRight w:val="0"/>
      <w:marTop w:val="0"/>
      <w:marBottom w:val="0"/>
      <w:divBdr>
        <w:top w:val="none" w:sz="0" w:space="0" w:color="auto"/>
        <w:left w:val="none" w:sz="0" w:space="0" w:color="auto"/>
        <w:bottom w:val="none" w:sz="0" w:space="0" w:color="auto"/>
        <w:right w:val="none" w:sz="0" w:space="0" w:color="auto"/>
      </w:divBdr>
    </w:div>
    <w:div w:id="1874657705">
      <w:bodyDiv w:val="1"/>
      <w:marLeft w:val="0"/>
      <w:marRight w:val="0"/>
      <w:marTop w:val="0"/>
      <w:marBottom w:val="0"/>
      <w:divBdr>
        <w:top w:val="none" w:sz="0" w:space="0" w:color="auto"/>
        <w:left w:val="none" w:sz="0" w:space="0" w:color="auto"/>
        <w:bottom w:val="none" w:sz="0" w:space="0" w:color="auto"/>
        <w:right w:val="none" w:sz="0" w:space="0" w:color="auto"/>
      </w:divBdr>
    </w:div>
    <w:div w:id="1885943094">
      <w:bodyDiv w:val="1"/>
      <w:marLeft w:val="0"/>
      <w:marRight w:val="0"/>
      <w:marTop w:val="0"/>
      <w:marBottom w:val="0"/>
      <w:divBdr>
        <w:top w:val="none" w:sz="0" w:space="0" w:color="auto"/>
        <w:left w:val="none" w:sz="0" w:space="0" w:color="auto"/>
        <w:bottom w:val="none" w:sz="0" w:space="0" w:color="auto"/>
        <w:right w:val="none" w:sz="0" w:space="0" w:color="auto"/>
      </w:divBdr>
    </w:div>
    <w:div w:id="1899240083">
      <w:bodyDiv w:val="1"/>
      <w:marLeft w:val="0"/>
      <w:marRight w:val="0"/>
      <w:marTop w:val="0"/>
      <w:marBottom w:val="0"/>
      <w:divBdr>
        <w:top w:val="none" w:sz="0" w:space="0" w:color="auto"/>
        <w:left w:val="none" w:sz="0" w:space="0" w:color="auto"/>
        <w:bottom w:val="none" w:sz="0" w:space="0" w:color="auto"/>
        <w:right w:val="none" w:sz="0" w:space="0" w:color="auto"/>
      </w:divBdr>
    </w:div>
    <w:div w:id="1908413734">
      <w:bodyDiv w:val="1"/>
      <w:marLeft w:val="0"/>
      <w:marRight w:val="0"/>
      <w:marTop w:val="0"/>
      <w:marBottom w:val="0"/>
      <w:divBdr>
        <w:top w:val="none" w:sz="0" w:space="0" w:color="auto"/>
        <w:left w:val="none" w:sz="0" w:space="0" w:color="auto"/>
        <w:bottom w:val="none" w:sz="0" w:space="0" w:color="auto"/>
        <w:right w:val="none" w:sz="0" w:space="0" w:color="auto"/>
      </w:divBdr>
    </w:div>
    <w:div w:id="1978535601">
      <w:bodyDiv w:val="1"/>
      <w:marLeft w:val="0"/>
      <w:marRight w:val="0"/>
      <w:marTop w:val="0"/>
      <w:marBottom w:val="0"/>
      <w:divBdr>
        <w:top w:val="none" w:sz="0" w:space="0" w:color="auto"/>
        <w:left w:val="none" w:sz="0" w:space="0" w:color="auto"/>
        <w:bottom w:val="none" w:sz="0" w:space="0" w:color="auto"/>
        <w:right w:val="none" w:sz="0" w:space="0" w:color="auto"/>
      </w:divBdr>
    </w:div>
    <w:div w:id="1994524574">
      <w:bodyDiv w:val="1"/>
      <w:marLeft w:val="0"/>
      <w:marRight w:val="0"/>
      <w:marTop w:val="0"/>
      <w:marBottom w:val="0"/>
      <w:divBdr>
        <w:top w:val="none" w:sz="0" w:space="0" w:color="auto"/>
        <w:left w:val="none" w:sz="0" w:space="0" w:color="auto"/>
        <w:bottom w:val="none" w:sz="0" w:space="0" w:color="auto"/>
        <w:right w:val="none" w:sz="0" w:space="0" w:color="auto"/>
      </w:divBdr>
    </w:div>
    <w:div w:id="2031713813">
      <w:bodyDiv w:val="1"/>
      <w:marLeft w:val="0"/>
      <w:marRight w:val="0"/>
      <w:marTop w:val="0"/>
      <w:marBottom w:val="0"/>
      <w:divBdr>
        <w:top w:val="none" w:sz="0" w:space="0" w:color="auto"/>
        <w:left w:val="none" w:sz="0" w:space="0" w:color="auto"/>
        <w:bottom w:val="none" w:sz="0" w:space="0" w:color="auto"/>
        <w:right w:val="none" w:sz="0" w:space="0" w:color="auto"/>
      </w:divBdr>
    </w:div>
    <w:div w:id="2038389339">
      <w:bodyDiv w:val="1"/>
      <w:marLeft w:val="0"/>
      <w:marRight w:val="0"/>
      <w:marTop w:val="0"/>
      <w:marBottom w:val="0"/>
      <w:divBdr>
        <w:top w:val="none" w:sz="0" w:space="0" w:color="auto"/>
        <w:left w:val="none" w:sz="0" w:space="0" w:color="auto"/>
        <w:bottom w:val="none" w:sz="0" w:space="0" w:color="auto"/>
        <w:right w:val="none" w:sz="0" w:space="0" w:color="auto"/>
      </w:divBdr>
    </w:div>
    <w:div w:id="2092775848">
      <w:bodyDiv w:val="1"/>
      <w:marLeft w:val="0"/>
      <w:marRight w:val="0"/>
      <w:marTop w:val="0"/>
      <w:marBottom w:val="0"/>
      <w:divBdr>
        <w:top w:val="none" w:sz="0" w:space="0" w:color="auto"/>
        <w:left w:val="none" w:sz="0" w:space="0" w:color="auto"/>
        <w:bottom w:val="none" w:sz="0" w:space="0" w:color="auto"/>
        <w:right w:val="none" w:sz="0" w:space="0" w:color="auto"/>
      </w:divBdr>
    </w:div>
    <w:div w:id="2107342411">
      <w:bodyDiv w:val="1"/>
      <w:marLeft w:val="0"/>
      <w:marRight w:val="0"/>
      <w:marTop w:val="0"/>
      <w:marBottom w:val="0"/>
      <w:divBdr>
        <w:top w:val="none" w:sz="0" w:space="0" w:color="auto"/>
        <w:left w:val="none" w:sz="0" w:space="0" w:color="auto"/>
        <w:bottom w:val="none" w:sz="0" w:space="0" w:color="auto"/>
        <w:right w:val="none" w:sz="0" w:space="0" w:color="auto"/>
      </w:divBdr>
    </w:div>
    <w:div w:id="2130392736">
      <w:bodyDiv w:val="1"/>
      <w:marLeft w:val="0"/>
      <w:marRight w:val="0"/>
      <w:marTop w:val="0"/>
      <w:marBottom w:val="0"/>
      <w:divBdr>
        <w:top w:val="none" w:sz="0" w:space="0" w:color="auto"/>
        <w:left w:val="none" w:sz="0" w:space="0" w:color="auto"/>
        <w:bottom w:val="none" w:sz="0" w:space="0" w:color="auto"/>
        <w:right w:val="none" w:sz="0" w:space="0" w:color="auto"/>
      </w:divBdr>
    </w:div>
    <w:div w:id="21322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8ABD2-F9B5-480A-9C43-B22732F15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13670</Words>
  <Characters>80656</Characters>
  <Application>Microsoft Office Word</Application>
  <DocSecurity>0</DocSecurity>
  <Lines>672</Lines>
  <Paragraphs>188</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94138</CharactersWithSpaces>
  <SharedDoc>false</SharedDoc>
  <HLinks>
    <vt:vector size="24" baseType="variant">
      <vt:variant>
        <vt:i4>1441850</vt:i4>
      </vt:variant>
      <vt:variant>
        <vt:i4>20</vt:i4>
      </vt:variant>
      <vt:variant>
        <vt:i4>0</vt:i4>
      </vt:variant>
      <vt:variant>
        <vt:i4>5</vt:i4>
      </vt:variant>
      <vt:variant>
        <vt:lpwstr/>
      </vt:variant>
      <vt:variant>
        <vt:lpwstr>_Toc430868822</vt:lpwstr>
      </vt:variant>
      <vt:variant>
        <vt:i4>1441850</vt:i4>
      </vt:variant>
      <vt:variant>
        <vt:i4>14</vt:i4>
      </vt:variant>
      <vt:variant>
        <vt:i4>0</vt:i4>
      </vt:variant>
      <vt:variant>
        <vt:i4>5</vt:i4>
      </vt:variant>
      <vt:variant>
        <vt:lpwstr/>
      </vt:variant>
      <vt:variant>
        <vt:lpwstr>_Toc430868821</vt:lpwstr>
      </vt:variant>
      <vt:variant>
        <vt:i4>1441850</vt:i4>
      </vt:variant>
      <vt:variant>
        <vt:i4>8</vt:i4>
      </vt:variant>
      <vt:variant>
        <vt:i4>0</vt:i4>
      </vt:variant>
      <vt:variant>
        <vt:i4>5</vt:i4>
      </vt:variant>
      <vt:variant>
        <vt:lpwstr/>
      </vt:variant>
      <vt:variant>
        <vt:lpwstr>_Toc430868820</vt:lpwstr>
      </vt:variant>
      <vt:variant>
        <vt:i4>1376314</vt:i4>
      </vt:variant>
      <vt:variant>
        <vt:i4>2</vt:i4>
      </vt:variant>
      <vt:variant>
        <vt:i4>0</vt:i4>
      </vt:variant>
      <vt:variant>
        <vt:i4>5</vt:i4>
      </vt:variant>
      <vt:variant>
        <vt:lpwstr/>
      </vt:variant>
      <vt:variant>
        <vt:lpwstr>_Toc430868819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Kubu Alena Ing.</dc:creator>
  <cp:lastModifiedBy>Kubů Alena</cp:lastModifiedBy>
  <cp:revision>2</cp:revision>
  <cp:lastPrinted>2015-10-07T06:34:00Z</cp:lastPrinted>
  <dcterms:created xsi:type="dcterms:W3CDTF">2016-11-22T13:12:00Z</dcterms:created>
  <dcterms:modified xsi:type="dcterms:W3CDTF">2016-11-22T13:12:00Z</dcterms:modified>
</cp:coreProperties>
</file>